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51B" w:rsidRPr="00577F35" w:rsidRDefault="00577F35" w:rsidP="00577F35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2048F1F" wp14:editId="33F39F95">
            <wp:simplePos x="0" y="0"/>
            <wp:positionH relativeFrom="column">
              <wp:posOffset>97155</wp:posOffset>
            </wp:positionH>
            <wp:positionV relativeFrom="paragraph">
              <wp:posOffset>-428625</wp:posOffset>
            </wp:positionV>
            <wp:extent cx="960755" cy="1257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B0C">
        <w:rPr>
          <w:noProof/>
        </w:rPr>
        <w:drawing>
          <wp:anchor distT="0" distB="0" distL="114300" distR="114300" simplePos="0" relativeHeight="251658752" behindDoc="0" locked="0" layoutInCell="1" allowOverlap="1" wp14:anchorId="607C35B6" wp14:editId="1825824D">
            <wp:simplePos x="0" y="0"/>
            <wp:positionH relativeFrom="column">
              <wp:posOffset>4639310</wp:posOffset>
            </wp:positionH>
            <wp:positionV relativeFrom="paragraph">
              <wp:posOffset>-428625</wp:posOffset>
            </wp:positionV>
            <wp:extent cx="1383030" cy="514985"/>
            <wp:effectExtent l="19050" t="0" r="7620" b="0"/>
            <wp:wrapNone/>
            <wp:docPr id="1" name="Picture 0" descr="ACT ETD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 ETD logo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451B" w:rsidRPr="00577F35" w:rsidRDefault="00577F35" w:rsidP="00577F35">
      <w:pPr>
        <w:spacing w:after="0" w:line="240" w:lineRule="auto"/>
        <w:jc w:val="center"/>
        <w:rPr>
          <w:b/>
          <w:sz w:val="28"/>
          <w:szCs w:val="28"/>
        </w:rPr>
      </w:pPr>
      <w:r w:rsidRPr="00577F35">
        <w:rPr>
          <w:b/>
          <w:sz w:val="28"/>
          <w:szCs w:val="28"/>
        </w:rPr>
        <w:t>Fraser</w:t>
      </w:r>
      <w:r w:rsidR="0032451B" w:rsidRPr="00577F35">
        <w:rPr>
          <w:b/>
          <w:sz w:val="28"/>
          <w:szCs w:val="28"/>
        </w:rPr>
        <w:t xml:space="preserve"> Primary School Preschool Unit</w:t>
      </w:r>
    </w:p>
    <w:p w:rsidR="000B6AAF" w:rsidRPr="00577F35" w:rsidRDefault="00545B0C" w:rsidP="0032451B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577F35">
        <w:rPr>
          <w:b/>
          <w:sz w:val="28"/>
          <w:szCs w:val="28"/>
        </w:rPr>
        <w:t>Interactions with Children Policy</w:t>
      </w:r>
    </w:p>
    <w:p w:rsidR="00545B0C" w:rsidRPr="00577F35" w:rsidRDefault="00545B0C" w:rsidP="00545B0C">
      <w:pPr>
        <w:spacing w:after="0" w:line="240" w:lineRule="auto"/>
      </w:pPr>
    </w:p>
    <w:p w:rsidR="00577F35" w:rsidRPr="00577F35" w:rsidRDefault="00577F35" w:rsidP="00545B0C">
      <w:pPr>
        <w:spacing w:after="0" w:line="240" w:lineRule="auto"/>
      </w:pPr>
    </w:p>
    <w:p w:rsidR="00545B0C" w:rsidRPr="00577F35" w:rsidRDefault="00545B0C" w:rsidP="00545B0C">
      <w:pPr>
        <w:spacing w:after="0" w:line="240" w:lineRule="auto"/>
        <w:rPr>
          <w:b/>
          <w:sz w:val="24"/>
          <w:szCs w:val="24"/>
        </w:rPr>
      </w:pPr>
      <w:r w:rsidRPr="00577F35">
        <w:rPr>
          <w:b/>
          <w:sz w:val="24"/>
          <w:szCs w:val="24"/>
        </w:rPr>
        <w:t>PURPOSE</w:t>
      </w:r>
    </w:p>
    <w:p w:rsidR="00545B0C" w:rsidRPr="00577F35" w:rsidRDefault="00545B0C" w:rsidP="00545B0C">
      <w:pPr>
        <w:spacing w:after="0" w:line="240" w:lineRule="auto"/>
        <w:rPr>
          <w:sz w:val="24"/>
          <w:szCs w:val="24"/>
        </w:rPr>
      </w:pPr>
      <w:r w:rsidRPr="00577F35">
        <w:rPr>
          <w:sz w:val="24"/>
          <w:szCs w:val="24"/>
        </w:rPr>
        <w:t>This policy will provide guidelines to ensure:</w:t>
      </w:r>
    </w:p>
    <w:p w:rsidR="00545B0C" w:rsidRPr="00577F35" w:rsidRDefault="00545B0C" w:rsidP="00545B0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gramStart"/>
      <w:r w:rsidRPr="00577F35">
        <w:rPr>
          <w:sz w:val="24"/>
          <w:szCs w:val="24"/>
        </w:rPr>
        <w:t>the</w:t>
      </w:r>
      <w:proofErr w:type="gramEnd"/>
      <w:r w:rsidRPr="00577F35">
        <w:rPr>
          <w:sz w:val="24"/>
          <w:szCs w:val="24"/>
        </w:rPr>
        <w:t xml:space="preserve"> development of positive and respectful relationships with each child at </w:t>
      </w:r>
      <w:r w:rsidR="00577F35" w:rsidRPr="00577F35">
        <w:rPr>
          <w:sz w:val="24"/>
          <w:szCs w:val="24"/>
        </w:rPr>
        <w:t>Fraser</w:t>
      </w:r>
      <w:r w:rsidRPr="00577F35">
        <w:rPr>
          <w:sz w:val="24"/>
          <w:szCs w:val="24"/>
        </w:rPr>
        <w:t xml:space="preserve"> Primary School Preschool Unit</w:t>
      </w:r>
      <w:r w:rsidR="00B267C0">
        <w:rPr>
          <w:sz w:val="24"/>
          <w:szCs w:val="24"/>
        </w:rPr>
        <w:t>.</w:t>
      </w:r>
    </w:p>
    <w:p w:rsidR="00545B0C" w:rsidRPr="00577F35" w:rsidRDefault="00545B0C" w:rsidP="00545B0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gramStart"/>
      <w:r w:rsidRPr="00577F35">
        <w:rPr>
          <w:sz w:val="24"/>
          <w:szCs w:val="24"/>
        </w:rPr>
        <w:t>each</w:t>
      </w:r>
      <w:proofErr w:type="gramEnd"/>
      <w:r w:rsidRPr="00577F35">
        <w:rPr>
          <w:sz w:val="24"/>
          <w:szCs w:val="24"/>
        </w:rPr>
        <w:t xml:space="preserve"> child at </w:t>
      </w:r>
      <w:r w:rsidR="00577F35" w:rsidRPr="00577F35">
        <w:rPr>
          <w:sz w:val="24"/>
          <w:szCs w:val="24"/>
        </w:rPr>
        <w:t>Fraser</w:t>
      </w:r>
      <w:r w:rsidRPr="00577F35">
        <w:rPr>
          <w:sz w:val="24"/>
          <w:szCs w:val="24"/>
        </w:rPr>
        <w:t xml:space="preserve"> Primary School Preschool Unit is supported to learn and develop in a se</w:t>
      </w:r>
      <w:r w:rsidR="0032451B" w:rsidRPr="00577F35">
        <w:rPr>
          <w:sz w:val="24"/>
          <w:szCs w:val="24"/>
        </w:rPr>
        <w:t>cure and empowering environment</w:t>
      </w:r>
      <w:r w:rsidR="00B267C0">
        <w:rPr>
          <w:sz w:val="24"/>
          <w:szCs w:val="24"/>
        </w:rPr>
        <w:t>.</w:t>
      </w:r>
    </w:p>
    <w:p w:rsidR="00B73866" w:rsidRPr="00B73866" w:rsidRDefault="00B267C0" w:rsidP="00B738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 w:rsidR="00C9261A" w:rsidRPr="00577F35">
        <w:rPr>
          <w:sz w:val="24"/>
          <w:szCs w:val="24"/>
        </w:rPr>
        <w:t>n</w:t>
      </w:r>
      <w:proofErr w:type="gramEnd"/>
      <w:r w:rsidR="00C9261A" w:rsidRPr="00577F35">
        <w:rPr>
          <w:sz w:val="24"/>
          <w:szCs w:val="24"/>
        </w:rPr>
        <w:t xml:space="preserve"> developing this</w:t>
      </w:r>
      <w:r w:rsidR="00B73866" w:rsidRPr="00577F35">
        <w:rPr>
          <w:sz w:val="24"/>
          <w:szCs w:val="24"/>
        </w:rPr>
        <w:t xml:space="preserve"> </w:t>
      </w:r>
      <w:r w:rsidR="00B73866" w:rsidRPr="00577F35">
        <w:rPr>
          <w:i/>
          <w:sz w:val="24"/>
          <w:szCs w:val="24"/>
        </w:rPr>
        <w:t>Interactions with Children Policy</w:t>
      </w:r>
      <w:r w:rsidR="00B73866" w:rsidRPr="00577F35">
        <w:rPr>
          <w:sz w:val="24"/>
          <w:szCs w:val="24"/>
        </w:rPr>
        <w:t xml:space="preserve">, </w:t>
      </w:r>
      <w:r w:rsidR="00C9261A" w:rsidRPr="00577F35">
        <w:rPr>
          <w:sz w:val="24"/>
          <w:szCs w:val="24"/>
        </w:rPr>
        <w:t>preschools will</w:t>
      </w:r>
      <w:r w:rsidR="00C9261A">
        <w:rPr>
          <w:sz w:val="24"/>
          <w:szCs w:val="24"/>
        </w:rPr>
        <w:t xml:space="preserve"> have </w:t>
      </w:r>
      <w:r>
        <w:rPr>
          <w:sz w:val="24"/>
          <w:szCs w:val="24"/>
        </w:rPr>
        <w:t>reflected</w:t>
      </w:r>
      <w:r w:rsidR="00C9261A">
        <w:rPr>
          <w:sz w:val="24"/>
          <w:szCs w:val="24"/>
        </w:rPr>
        <w:t xml:space="preserve"> </w:t>
      </w:r>
      <w:r w:rsidR="00B73866" w:rsidRPr="00B73866">
        <w:rPr>
          <w:sz w:val="24"/>
          <w:szCs w:val="24"/>
        </w:rPr>
        <w:t xml:space="preserve"> the philosophy, beliefs and values of the </w:t>
      </w:r>
      <w:r w:rsidR="00C9261A">
        <w:rPr>
          <w:sz w:val="24"/>
          <w:szCs w:val="24"/>
        </w:rPr>
        <w:t>school</w:t>
      </w:r>
      <w:r w:rsidR="00B73866" w:rsidRPr="00B73866">
        <w:rPr>
          <w:sz w:val="24"/>
          <w:szCs w:val="24"/>
        </w:rPr>
        <w:t xml:space="preserve">, particularly with regard to the </w:t>
      </w:r>
      <w:r w:rsidR="00C9261A">
        <w:rPr>
          <w:sz w:val="24"/>
          <w:szCs w:val="24"/>
        </w:rPr>
        <w:t>relationships with children</w:t>
      </w:r>
      <w:r>
        <w:rPr>
          <w:sz w:val="24"/>
          <w:szCs w:val="24"/>
        </w:rPr>
        <w:t>.</w:t>
      </w:r>
    </w:p>
    <w:p w:rsidR="00B73866" w:rsidRPr="00B73866" w:rsidRDefault="00B73866" w:rsidP="00C9261A">
      <w:pPr>
        <w:pStyle w:val="ListParagraph"/>
        <w:spacing w:after="0" w:line="240" w:lineRule="auto"/>
        <w:rPr>
          <w:sz w:val="24"/>
          <w:szCs w:val="24"/>
        </w:rPr>
      </w:pPr>
    </w:p>
    <w:p w:rsidR="00545B0C" w:rsidRPr="00B73866" w:rsidRDefault="00545B0C" w:rsidP="00545B0C">
      <w:pPr>
        <w:spacing w:after="0" w:line="240" w:lineRule="auto"/>
        <w:rPr>
          <w:sz w:val="24"/>
          <w:szCs w:val="24"/>
        </w:rPr>
      </w:pPr>
    </w:p>
    <w:p w:rsidR="00545B0C" w:rsidRPr="00B73866" w:rsidRDefault="00545B0C" w:rsidP="00545B0C">
      <w:pPr>
        <w:spacing w:after="0" w:line="240" w:lineRule="auto"/>
        <w:rPr>
          <w:b/>
          <w:sz w:val="24"/>
          <w:szCs w:val="24"/>
        </w:rPr>
      </w:pPr>
      <w:r w:rsidRPr="00B73866">
        <w:rPr>
          <w:b/>
          <w:sz w:val="24"/>
          <w:szCs w:val="24"/>
        </w:rPr>
        <w:t>POLICY STATEMENT</w:t>
      </w:r>
    </w:p>
    <w:p w:rsidR="00545B0C" w:rsidRPr="00B73866" w:rsidRDefault="00545B0C" w:rsidP="00545B0C">
      <w:pPr>
        <w:spacing w:after="0" w:line="240" w:lineRule="auto"/>
        <w:rPr>
          <w:b/>
          <w:sz w:val="24"/>
          <w:szCs w:val="24"/>
        </w:rPr>
      </w:pPr>
      <w:r w:rsidRPr="00B73866">
        <w:rPr>
          <w:b/>
          <w:sz w:val="24"/>
          <w:szCs w:val="24"/>
        </w:rPr>
        <w:t>1. VALUES</w:t>
      </w:r>
    </w:p>
    <w:p w:rsidR="00545B0C" w:rsidRPr="00B73866" w:rsidRDefault="00637493" w:rsidP="00545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Fraser</w:t>
      </w:r>
      <w:r w:rsidR="00545B0C" w:rsidRPr="00B73866">
        <w:rPr>
          <w:sz w:val="24"/>
          <w:szCs w:val="24"/>
        </w:rPr>
        <w:t xml:space="preserve"> Primary School Preschool Unit is committed to:</w:t>
      </w:r>
    </w:p>
    <w:p w:rsidR="00545B0C" w:rsidRPr="00B73866" w:rsidRDefault="00545B0C" w:rsidP="0032451B">
      <w:pPr>
        <w:pStyle w:val="ListBullet"/>
        <w:rPr>
          <w:sz w:val="24"/>
          <w:szCs w:val="24"/>
        </w:rPr>
      </w:pPr>
      <w:r w:rsidRPr="00B73866">
        <w:rPr>
          <w:sz w:val="24"/>
          <w:szCs w:val="24"/>
        </w:rPr>
        <w:t xml:space="preserve">maintaining the dignity and rights of each child at the </w:t>
      </w:r>
      <w:r w:rsidR="0032451B" w:rsidRPr="00B73866">
        <w:rPr>
          <w:sz w:val="24"/>
          <w:szCs w:val="24"/>
        </w:rPr>
        <w:t>preschool</w:t>
      </w:r>
    </w:p>
    <w:p w:rsidR="00545B0C" w:rsidRPr="00B73866" w:rsidRDefault="00545B0C" w:rsidP="0032451B">
      <w:pPr>
        <w:pStyle w:val="ListBullet"/>
        <w:rPr>
          <w:sz w:val="24"/>
          <w:szCs w:val="24"/>
        </w:rPr>
      </w:pPr>
      <w:r w:rsidRPr="00B73866">
        <w:rPr>
          <w:sz w:val="24"/>
          <w:szCs w:val="24"/>
        </w:rPr>
        <w:t>encouraging children to express themselves and their opinions, and to undertake experiences that</w:t>
      </w:r>
      <w:r w:rsidR="0032451B" w:rsidRPr="00B73866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develop self-reliance and self-esteem</w:t>
      </w:r>
      <w:r w:rsidR="0032451B" w:rsidRPr="00B73866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considering the health, safety and wellbeing of each child, and providing a safe, secure and</w:t>
      </w:r>
      <w:r w:rsidR="0032451B" w:rsidRPr="00B73866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welcoming environment in which they can develop and learn</w:t>
      </w:r>
    </w:p>
    <w:p w:rsidR="00545B0C" w:rsidRPr="00B73866" w:rsidRDefault="00545B0C" w:rsidP="0032451B">
      <w:pPr>
        <w:pStyle w:val="ListBullet"/>
        <w:rPr>
          <w:sz w:val="24"/>
          <w:szCs w:val="24"/>
        </w:rPr>
      </w:pPr>
      <w:r w:rsidRPr="00B73866">
        <w:rPr>
          <w:sz w:val="24"/>
          <w:szCs w:val="24"/>
        </w:rPr>
        <w:t xml:space="preserve">maintaining a duty of care (refer to Definitions) towards all children at the </w:t>
      </w:r>
      <w:r w:rsidR="0032451B" w:rsidRPr="00B73866">
        <w:rPr>
          <w:sz w:val="24"/>
          <w:szCs w:val="24"/>
        </w:rPr>
        <w:t>preschool</w:t>
      </w:r>
    </w:p>
    <w:p w:rsidR="00545B0C" w:rsidRPr="00B73866" w:rsidRDefault="00545B0C" w:rsidP="0032451B">
      <w:pPr>
        <w:pStyle w:val="ListBullet"/>
        <w:rPr>
          <w:sz w:val="24"/>
          <w:szCs w:val="24"/>
        </w:rPr>
      </w:pPr>
      <w:r w:rsidRPr="00B73866">
        <w:rPr>
          <w:sz w:val="24"/>
          <w:szCs w:val="24"/>
        </w:rPr>
        <w:t>considering the diversity of individual children at the service, including family and cultural values,</w:t>
      </w:r>
      <w:r w:rsidR="0032451B" w:rsidRPr="00B73866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age, and the physical and intellectual development and abilities of each child</w:t>
      </w:r>
    </w:p>
    <w:p w:rsidR="00545B0C" w:rsidRPr="00B73866" w:rsidRDefault="00545B0C" w:rsidP="0032451B">
      <w:pPr>
        <w:pStyle w:val="ListBullet"/>
        <w:rPr>
          <w:sz w:val="24"/>
          <w:szCs w:val="24"/>
        </w:rPr>
      </w:pPr>
      <w:r w:rsidRPr="00B73866">
        <w:rPr>
          <w:sz w:val="24"/>
          <w:szCs w:val="24"/>
        </w:rPr>
        <w:t>building collaborative relationships with families to improve learning and development outcomes for</w:t>
      </w:r>
      <w:r w:rsidR="0032451B" w:rsidRPr="00B73866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children</w:t>
      </w:r>
    </w:p>
    <w:p w:rsidR="00545B0C" w:rsidRPr="00B73866" w:rsidRDefault="00545B0C" w:rsidP="0032451B">
      <w:pPr>
        <w:pStyle w:val="ListBullet"/>
        <w:rPr>
          <w:sz w:val="24"/>
          <w:szCs w:val="24"/>
        </w:rPr>
      </w:pPr>
      <w:r w:rsidRPr="00B73866">
        <w:rPr>
          <w:sz w:val="24"/>
          <w:szCs w:val="24"/>
        </w:rPr>
        <w:t>encouraging positive, respectful and warm relationships between children and educators/staff at the</w:t>
      </w:r>
      <w:r w:rsidR="0032451B" w:rsidRPr="00B73866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service</w:t>
      </w:r>
    </w:p>
    <w:p w:rsidR="0032451B" w:rsidRPr="00B73866" w:rsidRDefault="0032451B" w:rsidP="0032451B">
      <w:pPr>
        <w:pStyle w:val="ListBullet"/>
        <w:rPr>
          <w:sz w:val="24"/>
          <w:szCs w:val="24"/>
        </w:rPr>
      </w:pPr>
      <w:proofErr w:type="gramStart"/>
      <w:r w:rsidRPr="00B73866">
        <w:rPr>
          <w:sz w:val="24"/>
          <w:szCs w:val="24"/>
        </w:rPr>
        <w:t>developing</w:t>
      </w:r>
      <w:proofErr w:type="gramEnd"/>
      <w:r w:rsidRPr="00B73866">
        <w:rPr>
          <w:sz w:val="24"/>
          <w:szCs w:val="24"/>
        </w:rPr>
        <w:t xml:space="preserve"> consistency of high quality practices amongst staff members</w:t>
      </w:r>
      <w:r w:rsidR="00B267C0">
        <w:rPr>
          <w:sz w:val="24"/>
          <w:szCs w:val="24"/>
        </w:rPr>
        <w:t>.</w:t>
      </w:r>
    </w:p>
    <w:p w:rsidR="00545B0C" w:rsidRPr="00B73866" w:rsidRDefault="00545B0C" w:rsidP="00545B0C">
      <w:pPr>
        <w:spacing w:after="0" w:line="240" w:lineRule="auto"/>
        <w:rPr>
          <w:sz w:val="24"/>
          <w:szCs w:val="24"/>
        </w:rPr>
      </w:pPr>
    </w:p>
    <w:p w:rsidR="00545B0C" w:rsidRPr="00B73866" w:rsidRDefault="00545B0C" w:rsidP="00545B0C">
      <w:pPr>
        <w:spacing w:after="0" w:line="240" w:lineRule="auto"/>
        <w:rPr>
          <w:b/>
          <w:sz w:val="24"/>
          <w:szCs w:val="24"/>
        </w:rPr>
      </w:pPr>
      <w:r w:rsidRPr="00B73866">
        <w:rPr>
          <w:b/>
          <w:sz w:val="24"/>
          <w:szCs w:val="24"/>
        </w:rPr>
        <w:t>2. SCOPE</w:t>
      </w:r>
    </w:p>
    <w:p w:rsidR="00545B0C" w:rsidRPr="00B73866" w:rsidRDefault="00545B0C" w:rsidP="00545B0C">
      <w:pPr>
        <w:spacing w:after="0" w:line="240" w:lineRule="auto"/>
        <w:rPr>
          <w:sz w:val="24"/>
          <w:szCs w:val="24"/>
        </w:rPr>
      </w:pPr>
      <w:r w:rsidRPr="00B73866">
        <w:rPr>
          <w:sz w:val="24"/>
          <w:szCs w:val="24"/>
        </w:rPr>
        <w:t>This policy applies to the Nominated Supervisor, Certified Supervisors, educators,</w:t>
      </w:r>
    </w:p>
    <w:p w:rsidR="00545B0C" w:rsidRPr="00577F35" w:rsidRDefault="00545B0C" w:rsidP="00545B0C">
      <w:pPr>
        <w:spacing w:after="0" w:line="240" w:lineRule="auto"/>
        <w:rPr>
          <w:sz w:val="24"/>
          <w:szCs w:val="24"/>
        </w:rPr>
      </w:pPr>
      <w:proofErr w:type="gramStart"/>
      <w:r w:rsidRPr="00B73866">
        <w:rPr>
          <w:sz w:val="24"/>
          <w:szCs w:val="24"/>
        </w:rPr>
        <w:t>staff</w:t>
      </w:r>
      <w:proofErr w:type="gramEnd"/>
      <w:r w:rsidRPr="00B73866">
        <w:rPr>
          <w:sz w:val="24"/>
          <w:szCs w:val="24"/>
        </w:rPr>
        <w:t xml:space="preserve">, </w:t>
      </w:r>
      <w:r w:rsidR="0032451B" w:rsidRPr="00B73866">
        <w:rPr>
          <w:sz w:val="24"/>
          <w:szCs w:val="24"/>
        </w:rPr>
        <w:t xml:space="preserve">pre-service teachers </w:t>
      </w:r>
      <w:r w:rsidRPr="00B73866">
        <w:rPr>
          <w:sz w:val="24"/>
          <w:szCs w:val="24"/>
        </w:rPr>
        <w:t>on placement, volunteers, parents/guardians, children and others attending the</w:t>
      </w:r>
      <w:r w:rsidR="0032451B" w:rsidRPr="00B73866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 xml:space="preserve">programs and activities </w:t>
      </w:r>
      <w:r w:rsidRPr="00577F35">
        <w:rPr>
          <w:sz w:val="24"/>
          <w:szCs w:val="24"/>
        </w:rPr>
        <w:t xml:space="preserve">of </w:t>
      </w:r>
      <w:r w:rsidR="00577F35" w:rsidRPr="00577F35">
        <w:rPr>
          <w:sz w:val="24"/>
          <w:szCs w:val="24"/>
        </w:rPr>
        <w:t>Fraser</w:t>
      </w:r>
      <w:r w:rsidRPr="00577F35">
        <w:rPr>
          <w:sz w:val="24"/>
          <w:szCs w:val="24"/>
        </w:rPr>
        <w:t xml:space="preserve"> Primary School Preschool Unit.</w:t>
      </w:r>
    </w:p>
    <w:p w:rsidR="00545B0C" w:rsidRPr="00B73866" w:rsidRDefault="00545B0C" w:rsidP="00545B0C">
      <w:pPr>
        <w:spacing w:after="0" w:line="240" w:lineRule="auto"/>
        <w:rPr>
          <w:sz w:val="24"/>
          <w:szCs w:val="24"/>
        </w:rPr>
      </w:pPr>
    </w:p>
    <w:p w:rsidR="00545B0C" w:rsidRPr="00B73866" w:rsidRDefault="00545B0C" w:rsidP="00545B0C">
      <w:pPr>
        <w:spacing w:after="0" w:line="240" w:lineRule="auto"/>
        <w:rPr>
          <w:b/>
          <w:sz w:val="24"/>
          <w:szCs w:val="24"/>
        </w:rPr>
      </w:pPr>
      <w:r w:rsidRPr="00B73866">
        <w:rPr>
          <w:b/>
          <w:sz w:val="24"/>
          <w:szCs w:val="24"/>
        </w:rPr>
        <w:t>3. BACKGROUND AND LEGISLATION</w:t>
      </w:r>
    </w:p>
    <w:p w:rsidR="00545B0C" w:rsidRPr="00B73866" w:rsidRDefault="00545B0C" w:rsidP="00545B0C">
      <w:pPr>
        <w:spacing w:after="0" w:line="240" w:lineRule="auto"/>
        <w:rPr>
          <w:b/>
          <w:sz w:val="24"/>
          <w:szCs w:val="24"/>
        </w:rPr>
      </w:pPr>
      <w:r w:rsidRPr="00B73866">
        <w:rPr>
          <w:b/>
          <w:sz w:val="24"/>
          <w:szCs w:val="24"/>
        </w:rPr>
        <w:t>Background</w:t>
      </w:r>
    </w:p>
    <w:p w:rsidR="00545B0C" w:rsidRPr="00B73866" w:rsidRDefault="00545B0C" w:rsidP="00545B0C">
      <w:pPr>
        <w:spacing w:after="0" w:line="240" w:lineRule="auto"/>
        <w:rPr>
          <w:sz w:val="24"/>
          <w:szCs w:val="24"/>
        </w:rPr>
      </w:pPr>
      <w:r w:rsidRPr="00B73866">
        <w:rPr>
          <w:sz w:val="24"/>
          <w:szCs w:val="24"/>
        </w:rPr>
        <w:t>The United Nations Convention on the Rights of the Child is founded on respect for the dignity and</w:t>
      </w:r>
      <w:r w:rsidR="00B267C0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worth of each individual, regardless of race, colour, gender, language, religion, opinions, wealth, birth</w:t>
      </w:r>
      <w:r w:rsidR="0032451B" w:rsidRPr="00B73866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 xml:space="preserve">status or ability. Developing responsive, warm, trusting and </w:t>
      </w:r>
      <w:r w:rsidRPr="00B73866">
        <w:rPr>
          <w:sz w:val="24"/>
          <w:szCs w:val="24"/>
        </w:rPr>
        <w:lastRenderedPageBreak/>
        <w:t>respectful relationships with children</w:t>
      </w:r>
      <w:r w:rsidR="0032451B" w:rsidRPr="00B73866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promotes their wellbeing, self-esteem and sense of security. Positive interactions between</w:t>
      </w:r>
      <w:r w:rsidR="00C9261A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educators/adults and children can empower children to feel valued, competent and capable.</w:t>
      </w:r>
    </w:p>
    <w:p w:rsidR="00C9261A" w:rsidRDefault="00C9261A" w:rsidP="00545B0C">
      <w:pPr>
        <w:spacing w:after="0" w:line="240" w:lineRule="auto"/>
        <w:rPr>
          <w:sz w:val="24"/>
          <w:szCs w:val="24"/>
        </w:rPr>
      </w:pPr>
    </w:p>
    <w:p w:rsidR="0032451B" w:rsidRPr="00B73866" w:rsidRDefault="00545B0C" w:rsidP="00545B0C">
      <w:pPr>
        <w:spacing w:after="0" w:line="240" w:lineRule="auto"/>
        <w:rPr>
          <w:sz w:val="24"/>
          <w:szCs w:val="24"/>
        </w:rPr>
      </w:pPr>
      <w:r w:rsidRPr="00B73866">
        <w:rPr>
          <w:sz w:val="24"/>
          <w:szCs w:val="24"/>
        </w:rPr>
        <w:t>Actively engaging in children’s learning and decision-making during play, daily routines and ongoing</w:t>
      </w:r>
      <w:r w:rsidR="00C9261A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activities can stimulate children’s thinking, enrich their learning and encourage them to explore and</w:t>
      </w:r>
      <w:r w:rsidR="00C9261A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manage their feelings and behaviour.</w:t>
      </w:r>
    </w:p>
    <w:p w:rsidR="0032451B" w:rsidRPr="00B73866" w:rsidRDefault="0032451B" w:rsidP="00545B0C">
      <w:pPr>
        <w:spacing w:after="0" w:line="240" w:lineRule="auto"/>
        <w:rPr>
          <w:sz w:val="24"/>
          <w:szCs w:val="24"/>
        </w:rPr>
      </w:pPr>
    </w:p>
    <w:p w:rsidR="00545B0C" w:rsidRPr="00B73866" w:rsidRDefault="00545B0C" w:rsidP="0032451B">
      <w:pPr>
        <w:spacing w:after="0" w:line="240" w:lineRule="auto"/>
        <w:rPr>
          <w:sz w:val="24"/>
          <w:szCs w:val="24"/>
        </w:rPr>
      </w:pPr>
      <w:r w:rsidRPr="00B73866">
        <w:rPr>
          <w:sz w:val="24"/>
          <w:szCs w:val="24"/>
        </w:rPr>
        <w:t>“Having supportive relationships with the nominated supervisor, educators, co-ordinators and staff</w:t>
      </w:r>
      <w:r w:rsidR="00C9261A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members enables children to develop confidence in their ability to express themselves, work through</w:t>
      </w:r>
      <w:r w:rsidR="0032451B" w:rsidRPr="00B73866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differences, learn new things and take calculated risks” (Guide t</w:t>
      </w:r>
      <w:r w:rsidR="0032451B" w:rsidRPr="00B73866">
        <w:rPr>
          <w:sz w:val="24"/>
          <w:szCs w:val="24"/>
        </w:rPr>
        <w:t>o the National Quality Standard</w:t>
      </w:r>
      <w:r w:rsidR="00B267C0">
        <w:rPr>
          <w:sz w:val="24"/>
          <w:szCs w:val="24"/>
        </w:rPr>
        <w:t>).</w:t>
      </w:r>
    </w:p>
    <w:p w:rsidR="0032451B" w:rsidRPr="00B73866" w:rsidRDefault="0032451B" w:rsidP="00545B0C">
      <w:pPr>
        <w:spacing w:after="0" w:line="240" w:lineRule="auto"/>
        <w:rPr>
          <w:sz w:val="24"/>
          <w:szCs w:val="24"/>
        </w:rPr>
      </w:pPr>
    </w:p>
    <w:p w:rsidR="00545B0C" w:rsidRPr="00B73866" w:rsidRDefault="00545B0C" w:rsidP="00545B0C">
      <w:pPr>
        <w:spacing w:after="0" w:line="240" w:lineRule="auto"/>
        <w:rPr>
          <w:sz w:val="24"/>
          <w:szCs w:val="24"/>
        </w:rPr>
      </w:pPr>
      <w:r w:rsidRPr="00B73866">
        <w:rPr>
          <w:sz w:val="24"/>
          <w:szCs w:val="24"/>
        </w:rPr>
        <w:t>Regulation 155 of the National Regulations requires an Approved Provider of children’s services to</w:t>
      </w:r>
      <w:r w:rsidR="00C9261A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take reasonable steps to ensure that the service provides education and care to children in a way that</w:t>
      </w:r>
      <w:r w:rsidR="0032451B" w:rsidRPr="00B73866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encourages them to express themselves, and develop self-reliance and self-esteem, maintains their</w:t>
      </w:r>
      <w:r w:rsidR="0032451B" w:rsidRPr="00B73866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dignity and rights, provides positive guidance and encouragement towards acceptable behaviour, and</w:t>
      </w:r>
      <w:r w:rsidR="0032451B" w:rsidRPr="00B73866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respects their cultural and family values.</w:t>
      </w:r>
    </w:p>
    <w:p w:rsidR="0032451B" w:rsidRPr="00B73866" w:rsidRDefault="0032451B" w:rsidP="00545B0C">
      <w:pPr>
        <w:spacing w:after="0" w:line="240" w:lineRule="auto"/>
        <w:rPr>
          <w:sz w:val="24"/>
          <w:szCs w:val="24"/>
        </w:rPr>
      </w:pPr>
    </w:p>
    <w:p w:rsidR="00545B0C" w:rsidRDefault="00545B0C" w:rsidP="00545B0C">
      <w:pPr>
        <w:spacing w:after="0" w:line="240" w:lineRule="auto"/>
        <w:rPr>
          <w:sz w:val="24"/>
          <w:szCs w:val="24"/>
        </w:rPr>
      </w:pPr>
      <w:r w:rsidRPr="00B73866">
        <w:rPr>
          <w:sz w:val="24"/>
          <w:szCs w:val="24"/>
        </w:rPr>
        <w:t>Regulation 156 requires the Approved Provider to ensure that the service provides children with</w:t>
      </w:r>
      <w:r w:rsidR="00B73866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opportunities to interact and develop positive relationships with each other, and with the staff and</w:t>
      </w:r>
      <w:r w:rsidR="00B73866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volunteers at the service. To meet these requirements, the Approved Provider is expected to consider</w:t>
      </w:r>
      <w:r w:rsidR="0032451B" w:rsidRPr="00B73866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the size and composition of the groups in which the children are educated and cared for.</w:t>
      </w:r>
    </w:p>
    <w:p w:rsidR="00874250" w:rsidRDefault="00874250" w:rsidP="00545B0C">
      <w:pPr>
        <w:spacing w:after="0" w:line="240" w:lineRule="auto"/>
        <w:rPr>
          <w:sz w:val="24"/>
          <w:szCs w:val="24"/>
        </w:rPr>
      </w:pPr>
    </w:p>
    <w:p w:rsidR="00874250" w:rsidRPr="00874250" w:rsidRDefault="00874250" w:rsidP="0087425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874250">
        <w:rPr>
          <w:rFonts w:cs="Times New Roman"/>
          <w:bCs/>
          <w:i/>
          <w:iCs/>
          <w:color w:val="000000"/>
          <w:sz w:val="24"/>
          <w:szCs w:val="24"/>
        </w:rPr>
        <w:t xml:space="preserve">Under the ACT’s Children and Young People Act 2008 </w:t>
      </w:r>
      <w:r>
        <w:rPr>
          <w:rFonts w:cs="Times New Roman"/>
          <w:bCs/>
          <w:i/>
          <w:iCs/>
          <w:color w:val="000000"/>
          <w:sz w:val="24"/>
          <w:szCs w:val="24"/>
        </w:rPr>
        <w:t>there are provisions regarding maintaining a safe environment (</w:t>
      </w:r>
      <w:r w:rsidR="003D38CE">
        <w:rPr>
          <w:rFonts w:cs="Times New Roman"/>
          <w:bCs/>
          <w:i/>
          <w:iCs/>
          <w:color w:val="000000"/>
          <w:sz w:val="24"/>
          <w:szCs w:val="24"/>
        </w:rPr>
        <w:t xml:space="preserve">for </w:t>
      </w:r>
      <w:proofErr w:type="spellStart"/>
      <w:r w:rsidR="003D38CE">
        <w:rPr>
          <w:rFonts w:cs="Times New Roman"/>
          <w:bCs/>
          <w:i/>
          <w:iCs/>
          <w:color w:val="000000"/>
          <w:sz w:val="24"/>
          <w:szCs w:val="24"/>
        </w:rPr>
        <w:t>eg</w:t>
      </w:r>
      <w:proofErr w:type="spellEnd"/>
      <w:r w:rsidR="003D38CE">
        <w:rPr>
          <w:rFonts w:cs="Times New Roman"/>
          <w:bCs/>
          <w:i/>
          <w:iCs/>
          <w:color w:val="000000"/>
          <w:sz w:val="24"/>
          <w:szCs w:val="24"/>
        </w:rPr>
        <w:t xml:space="preserve">. Repair of </w:t>
      </w:r>
      <w:r>
        <w:rPr>
          <w:rFonts w:cs="Times New Roman"/>
          <w:bCs/>
          <w:i/>
          <w:iCs/>
          <w:color w:val="000000"/>
          <w:sz w:val="24"/>
          <w:szCs w:val="24"/>
        </w:rPr>
        <w:t>building</w:t>
      </w:r>
      <w:r w:rsidR="00577F35">
        <w:rPr>
          <w:rFonts w:cs="Times New Roman"/>
          <w:bCs/>
          <w:i/>
          <w:iCs/>
          <w:color w:val="000000"/>
          <w:sz w:val="24"/>
          <w:szCs w:val="24"/>
        </w:rPr>
        <w:t>s</w:t>
      </w:r>
      <w:r>
        <w:rPr>
          <w:rFonts w:cs="Times New Roman"/>
          <w:bCs/>
          <w:i/>
          <w:iCs/>
          <w:color w:val="000000"/>
          <w:sz w:val="24"/>
          <w:szCs w:val="24"/>
        </w:rPr>
        <w:t xml:space="preserve">, supervision and ratios) for children. In addition, </w:t>
      </w:r>
      <w:r w:rsidRPr="00874250">
        <w:rPr>
          <w:rFonts w:cs="Times New Roman"/>
          <w:bCs/>
          <w:i/>
          <w:iCs/>
          <w:color w:val="000000"/>
          <w:sz w:val="24"/>
          <w:szCs w:val="24"/>
        </w:rPr>
        <w:t xml:space="preserve">unreasonable discipline </w:t>
      </w:r>
      <w:r w:rsidRPr="00874250">
        <w:rPr>
          <w:rFonts w:cs="Times New Roman"/>
          <w:color w:val="000000"/>
          <w:sz w:val="24"/>
          <w:szCs w:val="24"/>
        </w:rPr>
        <w:t>includes—</w:t>
      </w:r>
    </w:p>
    <w:p w:rsidR="00874250" w:rsidRPr="00874250" w:rsidRDefault="00874250" w:rsidP="0087425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874250">
        <w:rPr>
          <w:rFonts w:cs="Times New Roman"/>
          <w:color w:val="000000"/>
          <w:sz w:val="24"/>
          <w:szCs w:val="24"/>
        </w:rPr>
        <w:t xml:space="preserve">(a) </w:t>
      </w:r>
      <w:proofErr w:type="gramStart"/>
      <w:r w:rsidRPr="00874250">
        <w:rPr>
          <w:rFonts w:cs="Times New Roman"/>
          <w:color w:val="000000"/>
          <w:sz w:val="24"/>
          <w:szCs w:val="24"/>
        </w:rPr>
        <w:t>physical</w:t>
      </w:r>
      <w:proofErr w:type="gramEnd"/>
      <w:r w:rsidRPr="00874250">
        <w:rPr>
          <w:rFonts w:cs="Times New Roman"/>
          <w:color w:val="000000"/>
          <w:sz w:val="24"/>
          <w:szCs w:val="24"/>
        </w:rPr>
        <w:t xml:space="preserve"> punishment; or</w:t>
      </w:r>
    </w:p>
    <w:p w:rsidR="00874250" w:rsidRPr="00874250" w:rsidRDefault="00874250" w:rsidP="0087425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874250">
        <w:rPr>
          <w:rFonts w:cs="Times New Roman"/>
          <w:color w:val="000000"/>
          <w:sz w:val="24"/>
          <w:szCs w:val="24"/>
        </w:rPr>
        <w:t xml:space="preserve">(b) </w:t>
      </w:r>
      <w:proofErr w:type="gramStart"/>
      <w:r w:rsidRPr="00874250">
        <w:rPr>
          <w:rFonts w:cs="Times New Roman"/>
          <w:color w:val="000000"/>
          <w:sz w:val="24"/>
          <w:szCs w:val="24"/>
        </w:rPr>
        <w:t>any</w:t>
      </w:r>
      <w:proofErr w:type="gramEnd"/>
      <w:r w:rsidRPr="00874250">
        <w:rPr>
          <w:rFonts w:cs="Times New Roman"/>
          <w:color w:val="000000"/>
          <w:sz w:val="24"/>
          <w:szCs w:val="24"/>
        </w:rPr>
        <w:t xml:space="preserve"> behaviour management strategy likely to cause emotional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874250">
        <w:rPr>
          <w:rFonts w:cs="Times New Roman"/>
          <w:color w:val="000000"/>
          <w:sz w:val="24"/>
          <w:szCs w:val="24"/>
        </w:rPr>
        <w:t>or physical harm to a child.</w:t>
      </w:r>
    </w:p>
    <w:p w:rsidR="00874250" w:rsidRPr="00874250" w:rsidRDefault="00874250" w:rsidP="00874250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4"/>
          <w:szCs w:val="24"/>
        </w:rPr>
      </w:pPr>
    </w:p>
    <w:p w:rsidR="00874250" w:rsidRPr="00874250" w:rsidRDefault="00874250" w:rsidP="00874250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4"/>
          <w:szCs w:val="24"/>
        </w:rPr>
      </w:pPr>
      <w:r w:rsidRPr="00874250">
        <w:rPr>
          <w:rFonts w:cs="Arial"/>
          <w:bCs/>
          <w:color w:val="000000"/>
          <w:sz w:val="24"/>
          <w:szCs w:val="24"/>
        </w:rPr>
        <w:t>The examples provided includes</w:t>
      </w:r>
      <w:r w:rsidR="00B267C0">
        <w:rPr>
          <w:rFonts w:cs="Arial"/>
          <w:bCs/>
          <w:color w:val="000000"/>
          <w:sz w:val="24"/>
          <w:szCs w:val="24"/>
        </w:rPr>
        <w:t>:</w:t>
      </w:r>
      <w:r w:rsidRPr="00874250">
        <w:rPr>
          <w:rFonts w:cs="Arial"/>
          <w:bCs/>
          <w:color w:val="000000"/>
          <w:sz w:val="24"/>
          <w:szCs w:val="24"/>
        </w:rPr>
        <w:t xml:space="preserve"> </w:t>
      </w:r>
    </w:p>
    <w:p w:rsidR="00874250" w:rsidRPr="00874250" w:rsidRDefault="00874250" w:rsidP="0087425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874250">
        <w:rPr>
          <w:rFonts w:cs="Times New Roman"/>
          <w:color w:val="000000"/>
          <w:sz w:val="24"/>
          <w:szCs w:val="24"/>
        </w:rPr>
        <w:t>1</w:t>
      </w:r>
      <w:r w:rsidR="00B267C0">
        <w:rPr>
          <w:rFonts w:cs="Times New Roman"/>
          <w:color w:val="000000"/>
          <w:sz w:val="24"/>
          <w:szCs w:val="24"/>
        </w:rPr>
        <w:t>.</w:t>
      </w:r>
      <w:r w:rsidRPr="00874250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Pr="00874250">
        <w:rPr>
          <w:rFonts w:cs="Times New Roman"/>
          <w:color w:val="000000"/>
          <w:sz w:val="24"/>
          <w:szCs w:val="24"/>
        </w:rPr>
        <w:t>smacking</w:t>
      </w:r>
      <w:proofErr w:type="gramEnd"/>
    </w:p>
    <w:p w:rsidR="00874250" w:rsidRPr="00874250" w:rsidRDefault="00874250" w:rsidP="0087425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874250">
        <w:rPr>
          <w:rFonts w:cs="Times New Roman"/>
          <w:color w:val="000000"/>
          <w:sz w:val="24"/>
          <w:szCs w:val="24"/>
        </w:rPr>
        <w:t>2 yelling</w:t>
      </w:r>
    </w:p>
    <w:p w:rsidR="00874250" w:rsidRPr="00874250" w:rsidRDefault="00874250" w:rsidP="0087425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874250">
        <w:rPr>
          <w:rFonts w:cs="Times New Roman"/>
          <w:color w:val="000000"/>
          <w:sz w:val="24"/>
          <w:szCs w:val="24"/>
        </w:rPr>
        <w:t>3</w:t>
      </w:r>
      <w:r w:rsidR="00B267C0">
        <w:rPr>
          <w:rFonts w:cs="Times New Roman"/>
          <w:color w:val="000000"/>
          <w:sz w:val="24"/>
          <w:szCs w:val="24"/>
        </w:rPr>
        <w:t>.</w:t>
      </w:r>
      <w:r w:rsidRPr="00874250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Pr="00874250">
        <w:rPr>
          <w:rFonts w:cs="Times New Roman"/>
          <w:color w:val="000000"/>
          <w:sz w:val="24"/>
          <w:szCs w:val="24"/>
        </w:rPr>
        <w:t>using</w:t>
      </w:r>
      <w:proofErr w:type="gramEnd"/>
      <w:r w:rsidRPr="00874250">
        <w:rPr>
          <w:rFonts w:cs="Times New Roman"/>
          <w:color w:val="000000"/>
          <w:sz w:val="24"/>
          <w:szCs w:val="24"/>
        </w:rPr>
        <w:t xml:space="preserve"> threatening or humiliating language</w:t>
      </w:r>
    </w:p>
    <w:p w:rsidR="00874250" w:rsidRPr="00874250" w:rsidRDefault="00874250" w:rsidP="0087425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:rsidR="00874250" w:rsidRPr="00874250" w:rsidRDefault="00874250" w:rsidP="008742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74250">
        <w:rPr>
          <w:rFonts w:cs="Times New Roman"/>
          <w:i/>
          <w:iCs/>
          <w:color w:val="000000"/>
          <w:sz w:val="24"/>
          <w:szCs w:val="24"/>
        </w:rPr>
        <w:t xml:space="preserve">It is also noted that these examples are </w:t>
      </w:r>
      <w:r w:rsidRPr="00874250">
        <w:rPr>
          <w:rFonts w:cs="Times New Roman"/>
          <w:color w:val="000000"/>
          <w:sz w:val="24"/>
          <w:szCs w:val="24"/>
        </w:rPr>
        <w:t xml:space="preserve">not exhaustive and may extend, but </w:t>
      </w:r>
      <w:r w:rsidR="00B267C0">
        <w:rPr>
          <w:rFonts w:cs="Times New Roman"/>
          <w:color w:val="000000"/>
          <w:sz w:val="24"/>
          <w:szCs w:val="24"/>
        </w:rPr>
        <w:t>are</w:t>
      </w:r>
      <w:r w:rsidRPr="00874250">
        <w:rPr>
          <w:rFonts w:cs="Times New Roman"/>
          <w:color w:val="000000"/>
          <w:sz w:val="24"/>
          <w:szCs w:val="24"/>
        </w:rPr>
        <w:t xml:space="preserve"> not limit</w:t>
      </w:r>
      <w:r w:rsidR="00B267C0">
        <w:rPr>
          <w:rFonts w:cs="Times New Roman"/>
          <w:color w:val="000000"/>
          <w:sz w:val="24"/>
          <w:szCs w:val="24"/>
        </w:rPr>
        <w:t>ed by</w:t>
      </w:r>
      <w:r w:rsidRPr="00874250">
        <w:rPr>
          <w:rFonts w:cs="Times New Roman"/>
          <w:color w:val="000000"/>
          <w:sz w:val="24"/>
          <w:szCs w:val="24"/>
        </w:rPr>
        <w:t xml:space="preserve">, the meaning of the provision in which it appears. </w:t>
      </w:r>
    </w:p>
    <w:p w:rsidR="00B73866" w:rsidRPr="00874250" w:rsidRDefault="00B73866" w:rsidP="00545B0C">
      <w:pPr>
        <w:spacing w:after="0" w:line="240" w:lineRule="auto"/>
        <w:rPr>
          <w:sz w:val="24"/>
          <w:szCs w:val="24"/>
        </w:rPr>
      </w:pPr>
    </w:p>
    <w:p w:rsidR="00545B0C" w:rsidRPr="00B73866" w:rsidRDefault="00545B0C" w:rsidP="00545B0C">
      <w:pPr>
        <w:spacing w:after="0" w:line="240" w:lineRule="auto"/>
        <w:rPr>
          <w:b/>
          <w:sz w:val="24"/>
          <w:szCs w:val="24"/>
        </w:rPr>
      </w:pPr>
      <w:r w:rsidRPr="00B73866">
        <w:rPr>
          <w:b/>
          <w:sz w:val="24"/>
          <w:szCs w:val="24"/>
        </w:rPr>
        <w:t>Legislation and standards</w:t>
      </w:r>
    </w:p>
    <w:p w:rsidR="00545B0C" w:rsidRPr="00B73866" w:rsidRDefault="00545B0C" w:rsidP="00545B0C">
      <w:pPr>
        <w:spacing w:after="0" w:line="240" w:lineRule="auto"/>
        <w:rPr>
          <w:b/>
          <w:sz w:val="24"/>
          <w:szCs w:val="24"/>
        </w:rPr>
      </w:pPr>
      <w:r w:rsidRPr="00B73866">
        <w:rPr>
          <w:b/>
          <w:sz w:val="24"/>
          <w:szCs w:val="24"/>
        </w:rPr>
        <w:t>Relevant legislation and standards include but are not limited to:</w:t>
      </w:r>
    </w:p>
    <w:p w:rsidR="00B73866" w:rsidRPr="00B73866" w:rsidRDefault="00B73866" w:rsidP="00545B0C">
      <w:pPr>
        <w:spacing w:after="0" w:line="240" w:lineRule="auto"/>
        <w:rPr>
          <w:sz w:val="24"/>
          <w:szCs w:val="24"/>
        </w:rPr>
      </w:pPr>
      <w:r w:rsidRPr="00B73866">
        <w:rPr>
          <w:sz w:val="24"/>
          <w:szCs w:val="24"/>
        </w:rPr>
        <w:t>Children and Young people Act (2008)</w:t>
      </w:r>
    </w:p>
    <w:p w:rsidR="00545B0C" w:rsidRPr="00B73866" w:rsidRDefault="00545B0C" w:rsidP="00545B0C">
      <w:pPr>
        <w:spacing w:after="0" w:line="240" w:lineRule="auto"/>
        <w:rPr>
          <w:sz w:val="24"/>
          <w:szCs w:val="24"/>
        </w:rPr>
      </w:pPr>
      <w:r w:rsidRPr="00B73866">
        <w:rPr>
          <w:sz w:val="24"/>
          <w:szCs w:val="24"/>
        </w:rPr>
        <w:t>Disability Discrimination Act 1992 (</w:t>
      </w:r>
      <w:proofErr w:type="spellStart"/>
      <w:r w:rsidRPr="00B73866">
        <w:rPr>
          <w:sz w:val="24"/>
          <w:szCs w:val="24"/>
        </w:rPr>
        <w:t>Cth</w:t>
      </w:r>
      <w:proofErr w:type="spellEnd"/>
      <w:r w:rsidRPr="00B73866">
        <w:rPr>
          <w:sz w:val="24"/>
          <w:szCs w:val="24"/>
        </w:rPr>
        <w:t>)</w:t>
      </w:r>
    </w:p>
    <w:p w:rsidR="00545B0C" w:rsidRPr="00B73866" w:rsidRDefault="00545B0C" w:rsidP="00545B0C">
      <w:pPr>
        <w:spacing w:after="0" w:line="240" w:lineRule="auto"/>
        <w:rPr>
          <w:sz w:val="24"/>
          <w:szCs w:val="24"/>
        </w:rPr>
      </w:pPr>
      <w:r w:rsidRPr="00B73866">
        <w:rPr>
          <w:sz w:val="24"/>
          <w:szCs w:val="24"/>
        </w:rPr>
        <w:t>Education and</w:t>
      </w:r>
      <w:r w:rsidR="00B73866" w:rsidRPr="00B73866">
        <w:rPr>
          <w:sz w:val="24"/>
          <w:szCs w:val="24"/>
        </w:rPr>
        <w:t xml:space="preserve"> Care Services National Law ACT (Act) 2011</w:t>
      </w:r>
      <w:r w:rsidRPr="00B73866">
        <w:rPr>
          <w:sz w:val="24"/>
          <w:szCs w:val="24"/>
        </w:rPr>
        <w:t>: Sections 166, 167</w:t>
      </w:r>
    </w:p>
    <w:p w:rsidR="00545B0C" w:rsidRPr="00B73866" w:rsidRDefault="00545B0C" w:rsidP="00545B0C">
      <w:pPr>
        <w:spacing w:after="0" w:line="240" w:lineRule="auto"/>
        <w:rPr>
          <w:sz w:val="24"/>
          <w:szCs w:val="24"/>
        </w:rPr>
      </w:pPr>
      <w:r w:rsidRPr="00B73866">
        <w:rPr>
          <w:sz w:val="24"/>
          <w:szCs w:val="24"/>
        </w:rPr>
        <w:t>Education and Care Services National Regulations 2011: Regulations 73, 74, 155, 156, 157,</w:t>
      </w:r>
    </w:p>
    <w:p w:rsidR="00545B0C" w:rsidRPr="00B73866" w:rsidRDefault="00545B0C" w:rsidP="00545B0C">
      <w:pPr>
        <w:spacing w:after="0" w:line="240" w:lineRule="auto"/>
        <w:rPr>
          <w:sz w:val="24"/>
          <w:szCs w:val="24"/>
        </w:rPr>
      </w:pPr>
      <w:r w:rsidRPr="00B73866">
        <w:rPr>
          <w:sz w:val="24"/>
          <w:szCs w:val="24"/>
        </w:rPr>
        <w:lastRenderedPageBreak/>
        <w:t>168(2</w:t>
      </w:r>
      <w:proofErr w:type="gramStart"/>
      <w:r w:rsidRPr="00B73866">
        <w:rPr>
          <w:sz w:val="24"/>
          <w:szCs w:val="24"/>
        </w:rPr>
        <w:t>)(</w:t>
      </w:r>
      <w:proofErr w:type="gramEnd"/>
      <w:r w:rsidRPr="00B73866">
        <w:rPr>
          <w:sz w:val="24"/>
          <w:szCs w:val="24"/>
        </w:rPr>
        <w:t>j)</w:t>
      </w:r>
    </w:p>
    <w:p w:rsidR="00B73866" w:rsidRPr="00B73866" w:rsidRDefault="00B73866" w:rsidP="00545B0C">
      <w:pPr>
        <w:spacing w:after="0" w:line="240" w:lineRule="auto"/>
        <w:rPr>
          <w:sz w:val="24"/>
          <w:szCs w:val="24"/>
        </w:rPr>
      </w:pPr>
      <w:r w:rsidRPr="00B73866">
        <w:rPr>
          <w:rStyle w:val="Emphasis"/>
          <w:rFonts w:cs="Helvetica"/>
          <w:i w:val="0"/>
          <w:color w:val="444444"/>
          <w:sz w:val="24"/>
          <w:szCs w:val="24"/>
        </w:rPr>
        <w:t>Human Rights Act 2004</w:t>
      </w:r>
      <w:r w:rsidRPr="00B73866">
        <w:rPr>
          <w:rStyle w:val="medsmall1"/>
          <w:rFonts w:cs="Helvetica"/>
          <w:color w:val="444444"/>
          <w:sz w:val="24"/>
          <w:szCs w:val="24"/>
        </w:rPr>
        <w:t xml:space="preserve"> (ACT</w:t>
      </w:r>
      <w:proofErr w:type="gramStart"/>
      <w:r w:rsidRPr="00B73866">
        <w:rPr>
          <w:rStyle w:val="medsmall1"/>
          <w:rFonts w:cs="Helvetica"/>
          <w:color w:val="444444"/>
          <w:sz w:val="24"/>
          <w:szCs w:val="24"/>
        </w:rPr>
        <w:t>)</w:t>
      </w:r>
      <w:proofErr w:type="gramEnd"/>
      <w:r w:rsidRPr="00B73866">
        <w:rPr>
          <w:rFonts w:cs="Helvetica"/>
          <w:color w:val="444444"/>
          <w:sz w:val="24"/>
          <w:szCs w:val="24"/>
        </w:rPr>
        <w:br/>
      </w:r>
      <w:r w:rsidRPr="00B73866">
        <w:rPr>
          <w:rStyle w:val="Emphasis"/>
          <w:rFonts w:cs="Helvetica"/>
          <w:i w:val="0"/>
          <w:color w:val="444444"/>
          <w:sz w:val="24"/>
          <w:szCs w:val="24"/>
        </w:rPr>
        <w:t xml:space="preserve">Human Rights Commission Act 2005 </w:t>
      </w:r>
      <w:r w:rsidRPr="00B73866">
        <w:rPr>
          <w:rStyle w:val="medsmall1"/>
          <w:rFonts w:cs="Helvetica"/>
          <w:color w:val="444444"/>
          <w:sz w:val="24"/>
          <w:szCs w:val="24"/>
        </w:rPr>
        <w:t>(ACT)</w:t>
      </w:r>
      <w:r w:rsidRPr="00B73866">
        <w:rPr>
          <w:rFonts w:cs="Helvetica"/>
          <w:color w:val="444444"/>
          <w:sz w:val="24"/>
          <w:szCs w:val="24"/>
        </w:rPr>
        <w:br/>
      </w:r>
      <w:r w:rsidRPr="00B73866">
        <w:rPr>
          <w:rStyle w:val="Emphasis"/>
          <w:rFonts w:cs="Helvetica"/>
          <w:i w:val="0"/>
          <w:color w:val="444444"/>
          <w:sz w:val="24"/>
          <w:szCs w:val="24"/>
        </w:rPr>
        <w:t xml:space="preserve">Public Advocate Act 2005 </w:t>
      </w:r>
      <w:r w:rsidRPr="00B73866">
        <w:rPr>
          <w:rStyle w:val="medsmall1"/>
          <w:rFonts w:cs="Helvetica"/>
          <w:color w:val="444444"/>
          <w:sz w:val="24"/>
          <w:szCs w:val="24"/>
        </w:rPr>
        <w:t>(ACT)</w:t>
      </w:r>
    </w:p>
    <w:p w:rsidR="00545B0C" w:rsidRPr="00B73866" w:rsidRDefault="00545B0C" w:rsidP="00545B0C">
      <w:pPr>
        <w:spacing w:after="0" w:line="240" w:lineRule="auto"/>
        <w:rPr>
          <w:sz w:val="24"/>
          <w:szCs w:val="24"/>
        </w:rPr>
      </w:pPr>
      <w:r w:rsidRPr="00B73866">
        <w:rPr>
          <w:sz w:val="24"/>
          <w:szCs w:val="24"/>
        </w:rPr>
        <w:t>National Quality Standard, Quality Area 5: Relationships with Children</w:t>
      </w:r>
    </w:p>
    <w:p w:rsidR="00545B0C" w:rsidRPr="00B73866" w:rsidRDefault="00545B0C" w:rsidP="00545B0C">
      <w:pPr>
        <w:spacing w:after="0" w:line="240" w:lineRule="auto"/>
        <w:rPr>
          <w:sz w:val="24"/>
          <w:szCs w:val="24"/>
        </w:rPr>
      </w:pPr>
      <w:r w:rsidRPr="00B73866">
        <w:rPr>
          <w:sz w:val="24"/>
          <w:szCs w:val="24"/>
        </w:rPr>
        <w:t>Standard 5.1: Respectful and equitable relationships are developed and maintained with each</w:t>
      </w:r>
      <w:r w:rsidR="00C9261A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child</w:t>
      </w:r>
    </w:p>
    <w:p w:rsidR="00545B0C" w:rsidRPr="00B73866" w:rsidRDefault="00545B0C" w:rsidP="00545B0C">
      <w:pPr>
        <w:spacing w:after="0" w:line="240" w:lineRule="auto"/>
        <w:rPr>
          <w:sz w:val="24"/>
          <w:szCs w:val="24"/>
        </w:rPr>
      </w:pPr>
      <w:r w:rsidRPr="00B73866">
        <w:rPr>
          <w:sz w:val="24"/>
          <w:szCs w:val="24"/>
        </w:rPr>
        <w:t>Standard 5.2: Each child is supported to build and maintain sensitive and responsive</w:t>
      </w:r>
      <w:r w:rsidR="00B73866" w:rsidRPr="00B73866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relationships with other children and adults</w:t>
      </w:r>
      <w:r w:rsidR="00B267C0">
        <w:rPr>
          <w:sz w:val="24"/>
          <w:szCs w:val="24"/>
        </w:rPr>
        <w:t>.</w:t>
      </w:r>
    </w:p>
    <w:p w:rsidR="00545B0C" w:rsidRPr="00B73866" w:rsidRDefault="00545B0C" w:rsidP="00545B0C">
      <w:pPr>
        <w:spacing w:after="0" w:line="240" w:lineRule="auto"/>
        <w:rPr>
          <w:sz w:val="24"/>
          <w:szCs w:val="24"/>
        </w:rPr>
      </w:pPr>
    </w:p>
    <w:p w:rsidR="00545B0C" w:rsidRPr="00B73866" w:rsidRDefault="00545B0C" w:rsidP="00545B0C">
      <w:pPr>
        <w:spacing w:after="0" w:line="240" w:lineRule="auto"/>
        <w:rPr>
          <w:b/>
          <w:sz w:val="24"/>
          <w:szCs w:val="24"/>
        </w:rPr>
      </w:pPr>
      <w:r w:rsidRPr="00B73866">
        <w:rPr>
          <w:b/>
          <w:sz w:val="24"/>
          <w:szCs w:val="24"/>
        </w:rPr>
        <w:t>4. DEFINITIONS</w:t>
      </w:r>
    </w:p>
    <w:p w:rsidR="00545B0C" w:rsidRPr="00EA18C5" w:rsidRDefault="00545B0C" w:rsidP="00B73866">
      <w:pPr>
        <w:spacing w:after="0"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 xml:space="preserve">The terms defined in this section relate specifically to this policy. </w:t>
      </w:r>
    </w:p>
    <w:p w:rsidR="00545B0C" w:rsidRPr="00EA18C5" w:rsidRDefault="00545B0C" w:rsidP="00545B0C">
      <w:pPr>
        <w:spacing w:after="0" w:line="240" w:lineRule="auto"/>
        <w:rPr>
          <w:sz w:val="24"/>
          <w:szCs w:val="24"/>
        </w:rPr>
      </w:pPr>
      <w:r w:rsidRPr="00EA18C5">
        <w:rPr>
          <w:b/>
          <w:sz w:val="24"/>
          <w:szCs w:val="24"/>
        </w:rPr>
        <w:t>Adequate supervision:</w:t>
      </w:r>
      <w:r w:rsidR="00B267C0">
        <w:rPr>
          <w:sz w:val="24"/>
          <w:szCs w:val="24"/>
        </w:rPr>
        <w:t xml:space="preserve"> (i</w:t>
      </w:r>
      <w:r w:rsidRPr="00EA18C5">
        <w:rPr>
          <w:sz w:val="24"/>
          <w:szCs w:val="24"/>
        </w:rPr>
        <w:t>n relation to this policy) supervision entails all children (individuals and</w:t>
      </w:r>
      <w:r w:rsidR="00B73866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>groups) in all areas of the service, being in sight and/or hearing of an educator at all times including</w:t>
      </w:r>
      <w:r w:rsidR="00B73866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>during toileting, sleep, rest and transition routines. Services are required to comply with the legislative</w:t>
      </w:r>
      <w:r w:rsidR="00B73866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>requirements for educator-to-child ratios at all times. Supervision contributes to protecting children</w:t>
      </w:r>
      <w:r w:rsidR="00B73866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>from hazards that may emerge in play, including hazards created by the equipment used.</w:t>
      </w:r>
      <w:r w:rsidR="00B73866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>Adequate supervision refers to constant, active and diligent supervision of every child at the service.</w:t>
      </w:r>
      <w:r w:rsidR="00B73866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>Adequate supervision requires that educators are always in a position to observe each child, respond</w:t>
      </w:r>
      <w:r w:rsidR="00B73866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>to individual needs and immediately intervene if necessary. Variables affecting supervision levels</w:t>
      </w:r>
      <w:r w:rsidR="00B73866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>include:</w:t>
      </w:r>
    </w:p>
    <w:p w:rsidR="00545B0C" w:rsidRPr="00EA18C5" w:rsidRDefault="00545B0C" w:rsidP="00C9261A">
      <w:pPr>
        <w:pStyle w:val="ListBullet"/>
        <w:rPr>
          <w:sz w:val="24"/>
          <w:szCs w:val="24"/>
        </w:rPr>
      </w:pPr>
      <w:r w:rsidRPr="00EA18C5">
        <w:rPr>
          <w:sz w:val="24"/>
          <w:szCs w:val="24"/>
        </w:rPr>
        <w:t>number, age and abilities of children</w:t>
      </w:r>
    </w:p>
    <w:p w:rsidR="00545B0C" w:rsidRPr="00EA18C5" w:rsidRDefault="00545B0C" w:rsidP="00C9261A">
      <w:pPr>
        <w:pStyle w:val="ListBullet"/>
        <w:rPr>
          <w:sz w:val="24"/>
          <w:szCs w:val="24"/>
        </w:rPr>
      </w:pPr>
      <w:r w:rsidRPr="00EA18C5">
        <w:rPr>
          <w:sz w:val="24"/>
          <w:szCs w:val="24"/>
        </w:rPr>
        <w:t>number and positioning of educators</w:t>
      </w:r>
    </w:p>
    <w:p w:rsidR="00545B0C" w:rsidRPr="00EA18C5" w:rsidRDefault="00545B0C" w:rsidP="00C9261A">
      <w:pPr>
        <w:pStyle w:val="ListBullet"/>
        <w:rPr>
          <w:sz w:val="24"/>
          <w:szCs w:val="24"/>
        </w:rPr>
      </w:pPr>
      <w:r w:rsidRPr="00EA18C5">
        <w:rPr>
          <w:sz w:val="24"/>
          <w:szCs w:val="24"/>
        </w:rPr>
        <w:t>current activity of each child</w:t>
      </w:r>
    </w:p>
    <w:p w:rsidR="00545B0C" w:rsidRPr="00EA18C5" w:rsidRDefault="00545B0C" w:rsidP="00C9261A">
      <w:pPr>
        <w:pStyle w:val="ListBullet"/>
        <w:rPr>
          <w:sz w:val="24"/>
          <w:szCs w:val="24"/>
        </w:rPr>
      </w:pPr>
      <w:r w:rsidRPr="00EA18C5">
        <w:rPr>
          <w:sz w:val="24"/>
          <w:szCs w:val="24"/>
        </w:rPr>
        <w:t>areas in which the children are engaged in an activity (visibility and accessibility)</w:t>
      </w:r>
    </w:p>
    <w:p w:rsidR="00545B0C" w:rsidRPr="00EA18C5" w:rsidRDefault="00545B0C" w:rsidP="00C9261A">
      <w:pPr>
        <w:pStyle w:val="ListBullet"/>
        <w:rPr>
          <w:sz w:val="24"/>
          <w:szCs w:val="24"/>
        </w:rPr>
      </w:pPr>
      <w:r w:rsidRPr="00EA18C5">
        <w:rPr>
          <w:sz w:val="24"/>
          <w:szCs w:val="24"/>
        </w:rPr>
        <w:t>developmental profile of each child and of the group of children</w:t>
      </w:r>
    </w:p>
    <w:p w:rsidR="00545B0C" w:rsidRPr="00EA18C5" w:rsidRDefault="00545B0C" w:rsidP="00C9261A">
      <w:pPr>
        <w:pStyle w:val="ListBullet"/>
        <w:rPr>
          <w:sz w:val="24"/>
          <w:szCs w:val="24"/>
        </w:rPr>
      </w:pPr>
      <w:r w:rsidRPr="00EA18C5">
        <w:rPr>
          <w:sz w:val="24"/>
          <w:szCs w:val="24"/>
        </w:rPr>
        <w:t>experience, knowledge and skill of each educator</w:t>
      </w:r>
    </w:p>
    <w:p w:rsidR="00545B0C" w:rsidRPr="00EA18C5" w:rsidRDefault="00545B0C" w:rsidP="00C9261A">
      <w:pPr>
        <w:pStyle w:val="ListBullet"/>
        <w:rPr>
          <w:sz w:val="24"/>
          <w:szCs w:val="24"/>
        </w:rPr>
      </w:pPr>
      <w:proofErr w:type="gramStart"/>
      <w:r w:rsidRPr="00EA18C5">
        <w:rPr>
          <w:sz w:val="24"/>
          <w:szCs w:val="24"/>
        </w:rPr>
        <w:t>need</w:t>
      </w:r>
      <w:proofErr w:type="gramEnd"/>
      <w:r w:rsidRPr="00EA18C5">
        <w:rPr>
          <w:sz w:val="24"/>
          <w:szCs w:val="24"/>
        </w:rPr>
        <w:t xml:space="preserve"> for educators to move between areas (effective communication strategies)</w:t>
      </w:r>
      <w:r w:rsidR="00B267C0">
        <w:rPr>
          <w:sz w:val="24"/>
          <w:szCs w:val="24"/>
        </w:rPr>
        <w:t>.</w:t>
      </w:r>
    </w:p>
    <w:p w:rsidR="00545B0C" w:rsidRPr="00B73866" w:rsidRDefault="00545B0C" w:rsidP="00545B0C">
      <w:pPr>
        <w:spacing w:after="0" w:line="240" w:lineRule="auto"/>
        <w:rPr>
          <w:sz w:val="24"/>
          <w:szCs w:val="24"/>
        </w:rPr>
      </w:pPr>
    </w:p>
    <w:p w:rsidR="00545B0C" w:rsidRPr="00B73866" w:rsidRDefault="00545B0C" w:rsidP="00545B0C">
      <w:pPr>
        <w:spacing w:after="0" w:line="240" w:lineRule="auto"/>
        <w:rPr>
          <w:sz w:val="24"/>
          <w:szCs w:val="24"/>
        </w:rPr>
      </w:pPr>
      <w:r w:rsidRPr="009E3F67">
        <w:rPr>
          <w:b/>
          <w:sz w:val="24"/>
          <w:szCs w:val="24"/>
        </w:rPr>
        <w:t>Behaviour guidance:</w:t>
      </w:r>
      <w:r w:rsidR="00B267C0">
        <w:rPr>
          <w:sz w:val="24"/>
          <w:szCs w:val="24"/>
        </w:rPr>
        <w:t xml:space="preserve"> a</w:t>
      </w:r>
      <w:r w:rsidRPr="00B73866">
        <w:rPr>
          <w:sz w:val="24"/>
          <w:szCs w:val="24"/>
        </w:rPr>
        <w:t xml:space="preserve"> means of assisting children to self-manage their behaviour. It differs from</w:t>
      </w:r>
      <w:r w:rsidR="00C9261A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traditional ’behaviour management’ or ‘discipline’ which generally implies that an adult is ‘managing’</w:t>
      </w:r>
      <w:r w:rsidR="00C9261A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children’s behaviour or using punishment to control children. Behaviour guidance applies to all forms</w:t>
      </w:r>
      <w:r w:rsidR="00C9261A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of behaviour, not just behaviours labelled as ‘negative’.</w:t>
      </w:r>
    </w:p>
    <w:p w:rsidR="00B267C0" w:rsidRDefault="00B267C0" w:rsidP="00545B0C">
      <w:pPr>
        <w:spacing w:after="0" w:line="240" w:lineRule="auto"/>
        <w:rPr>
          <w:sz w:val="24"/>
          <w:szCs w:val="24"/>
        </w:rPr>
      </w:pPr>
    </w:p>
    <w:p w:rsidR="00545B0C" w:rsidRPr="00B73866" w:rsidRDefault="00545B0C" w:rsidP="00545B0C">
      <w:pPr>
        <w:spacing w:after="0" w:line="240" w:lineRule="auto"/>
        <w:rPr>
          <w:sz w:val="24"/>
          <w:szCs w:val="24"/>
        </w:rPr>
      </w:pPr>
      <w:r w:rsidRPr="00B267C0">
        <w:rPr>
          <w:b/>
          <w:sz w:val="24"/>
          <w:szCs w:val="24"/>
        </w:rPr>
        <w:t>Behaviour guidance plan</w:t>
      </w:r>
      <w:r w:rsidR="00B267C0">
        <w:rPr>
          <w:sz w:val="24"/>
          <w:szCs w:val="24"/>
        </w:rPr>
        <w:t>: a</w:t>
      </w:r>
      <w:r w:rsidRPr="00B73866">
        <w:rPr>
          <w:sz w:val="24"/>
          <w:szCs w:val="24"/>
        </w:rPr>
        <w:t xml:space="preserve"> plan that documents strategies to assist an educator in guiding a child</w:t>
      </w:r>
      <w:r w:rsidR="00C9261A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with diagnosed behavioural difficulties to self-manage his/her behaviour. The plan is developed in</w:t>
      </w:r>
      <w:r w:rsidR="00C9261A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consultation with the Nominated Supervisor, educators, parents/guardians and families, and other</w:t>
      </w:r>
      <w:r w:rsidR="00C9261A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professional support agencies as applicable.</w:t>
      </w:r>
    </w:p>
    <w:p w:rsidR="00C9261A" w:rsidRDefault="00C9261A" w:rsidP="00545B0C">
      <w:pPr>
        <w:spacing w:after="0" w:line="240" w:lineRule="auto"/>
        <w:rPr>
          <w:sz w:val="24"/>
          <w:szCs w:val="24"/>
        </w:rPr>
      </w:pPr>
    </w:p>
    <w:p w:rsidR="00545B0C" w:rsidRPr="00B267C0" w:rsidRDefault="00545B0C" w:rsidP="00545B0C">
      <w:pPr>
        <w:spacing w:after="0" w:line="240" w:lineRule="auto"/>
        <w:rPr>
          <w:b/>
          <w:sz w:val="24"/>
          <w:szCs w:val="24"/>
        </w:rPr>
      </w:pPr>
      <w:r w:rsidRPr="00C9261A">
        <w:rPr>
          <w:b/>
          <w:sz w:val="24"/>
          <w:szCs w:val="24"/>
        </w:rPr>
        <w:t xml:space="preserve">Challenging behaviour: </w:t>
      </w:r>
      <w:r w:rsidR="00B267C0">
        <w:rPr>
          <w:sz w:val="24"/>
          <w:szCs w:val="24"/>
        </w:rPr>
        <w:t>behaviour that</w:t>
      </w:r>
      <w:r w:rsidR="00B267C0">
        <w:rPr>
          <w:b/>
          <w:sz w:val="24"/>
          <w:szCs w:val="24"/>
        </w:rPr>
        <w:t xml:space="preserve"> </w:t>
      </w:r>
      <w:r w:rsidRPr="00B73866">
        <w:rPr>
          <w:sz w:val="24"/>
          <w:szCs w:val="24"/>
        </w:rPr>
        <w:t>disrupts others or causes disputes between children, but which is part of normal social development</w:t>
      </w:r>
      <w:r w:rsidR="00C9261A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infringes on the rights of others</w:t>
      </w:r>
      <w:r w:rsidR="00C9261A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causes harm or risk to the child, other children, adults or living things</w:t>
      </w:r>
      <w:r w:rsidR="00C9261A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is destructive to the environment and/or equipment</w:t>
      </w:r>
      <w:r w:rsidR="00B267C0">
        <w:rPr>
          <w:b/>
          <w:sz w:val="24"/>
          <w:szCs w:val="24"/>
        </w:rPr>
        <w:t xml:space="preserve"> </w:t>
      </w:r>
      <w:r w:rsidRPr="00B73866">
        <w:rPr>
          <w:sz w:val="24"/>
          <w:szCs w:val="24"/>
        </w:rPr>
        <w:t>inhibits the child’s learning and relationship with others</w:t>
      </w:r>
      <w:r w:rsidR="00B267C0">
        <w:rPr>
          <w:sz w:val="24"/>
          <w:szCs w:val="24"/>
        </w:rPr>
        <w:t>;</w:t>
      </w:r>
      <w:r w:rsidR="00C9261A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is inappropriate relative to the child’s developmental age and background.</w:t>
      </w:r>
    </w:p>
    <w:p w:rsidR="00C9261A" w:rsidRDefault="00C9261A" w:rsidP="00545B0C">
      <w:pPr>
        <w:spacing w:after="0" w:line="240" w:lineRule="auto"/>
        <w:rPr>
          <w:sz w:val="24"/>
          <w:szCs w:val="24"/>
        </w:rPr>
      </w:pPr>
    </w:p>
    <w:p w:rsidR="00545B0C" w:rsidRPr="00B73866" w:rsidRDefault="00545B0C" w:rsidP="009E3F67">
      <w:pPr>
        <w:spacing w:after="0" w:line="240" w:lineRule="auto"/>
        <w:rPr>
          <w:sz w:val="24"/>
          <w:szCs w:val="24"/>
        </w:rPr>
      </w:pPr>
      <w:r w:rsidRPr="009E3F67">
        <w:rPr>
          <w:b/>
          <w:sz w:val="24"/>
          <w:szCs w:val="24"/>
        </w:rPr>
        <w:lastRenderedPageBreak/>
        <w:t>Notifiable complaint:</w:t>
      </w:r>
      <w:r w:rsidR="00B267C0">
        <w:rPr>
          <w:sz w:val="24"/>
          <w:szCs w:val="24"/>
        </w:rPr>
        <w:t xml:space="preserve"> a</w:t>
      </w:r>
      <w:r w:rsidRPr="00B73866">
        <w:rPr>
          <w:sz w:val="24"/>
          <w:szCs w:val="24"/>
        </w:rPr>
        <w:t xml:space="preserve"> complaint that alleges a breach of the Act or Regulation, or alleges that the</w:t>
      </w:r>
      <w:r w:rsidR="009E3F67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health, safety or wellbeing of a child at the service may have been compromised. Any complaint of this</w:t>
      </w:r>
      <w:r w:rsidR="009E3F67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 xml:space="preserve">nature must be reported by the </w:t>
      </w:r>
      <w:r w:rsidR="009E3F67">
        <w:rPr>
          <w:sz w:val="24"/>
          <w:szCs w:val="24"/>
        </w:rPr>
        <w:t xml:space="preserve">Principal </w:t>
      </w:r>
      <w:r w:rsidRPr="00B73866">
        <w:rPr>
          <w:sz w:val="24"/>
          <w:szCs w:val="24"/>
        </w:rPr>
        <w:t xml:space="preserve">to the </w:t>
      </w:r>
      <w:r w:rsidR="009E3F67">
        <w:rPr>
          <w:sz w:val="24"/>
          <w:szCs w:val="24"/>
        </w:rPr>
        <w:t xml:space="preserve">Office for Schools </w:t>
      </w:r>
      <w:r w:rsidRPr="00B73866">
        <w:rPr>
          <w:sz w:val="24"/>
          <w:szCs w:val="24"/>
        </w:rPr>
        <w:t>of the</w:t>
      </w:r>
      <w:r w:rsidR="009E3F67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complaint being made (Section 174(2</w:t>
      </w:r>
      <w:proofErr w:type="gramStart"/>
      <w:r w:rsidRPr="00B73866">
        <w:rPr>
          <w:sz w:val="24"/>
          <w:szCs w:val="24"/>
        </w:rPr>
        <w:t>)(</w:t>
      </w:r>
      <w:proofErr w:type="gramEnd"/>
      <w:r w:rsidRPr="00B73866">
        <w:rPr>
          <w:sz w:val="24"/>
          <w:szCs w:val="24"/>
        </w:rPr>
        <w:t xml:space="preserve">b), Regulation 176(2)(b)). </w:t>
      </w:r>
    </w:p>
    <w:p w:rsidR="00545B0C" w:rsidRPr="00B73866" w:rsidRDefault="00B267C0" w:rsidP="00545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9E3F67">
        <w:rPr>
          <w:sz w:val="24"/>
          <w:szCs w:val="24"/>
        </w:rPr>
        <w:t>eports</w:t>
      </w:r>
      <w:r w:rsidR="00545B0C" w:rsidRPr="00B73866">
        <w:rPr>
          <w:sz w:val="24"/>
          <w:szCs w:val="24"/>
        </w:rPr>
        <w:t xml:space="preserve"> to </w:t>
      </w:r>
      <w:r w:rsidR="00577F35">
        <w:rPr>
          <w:sz w:val="24"/>
          <w:szCs w:val="24"/>
        </w:rPr>
        <w:t>the Office</w:t>
      </w:r>
      <w:r w:rsidR="00545B0C" w:rsidRPr="00B73866">
        <w:rPr>
          <w:sz w:val="24"/>
          <w:szCs w:val="24"/>
        </w:rPr>
        <w:t xml:space="preserve"> must include:</w:t>
      </w:r>
    </w:p>
    <w:p w:rsidR="00545B0C" w:rsidRPr="00EA18C5" w:rsidRDefault="00545B0C" w:rsidP="009E3F67">
      <w:pPr>
        <w:pStyle w:val="ListBullet"/>
        <w:rPr>
          <w:sz w:val="24"/>
          <w:szCs w:val="24"/>
        </w:rPr>
      </w:pPr>
      <w:r w:rsidRPr="00EA18C5">
        <w:rPr>
          <w:sz w:val="24"/>
          <w:szCs w:val="24"/>
        </w:rPr>
        <w:t>details of the event or incident</w:t>
      </w:r>
    </w:p>
    <w:p w:rsidR="00545B0C" w:rsidRPr="00EA18C5" w:rsidRDefault="00545B0C" w:rsidP="009E3F67">
      <w:pPr>
        <w:pStyle w:val="ListBullet"/>
        <w:rPr>
          <w:sz w:val="24"/>
          <w:szCs w:val="24"/>
        </w:rPr>
      </w:pPr>
      <w:r w:rsidRPr="00EA18C5">
        <w:rPr>
          <w:sz w:val="24"/>
          <w:szCs w:val="24"/>
        </w:rPr>
        <w:t>the name of the person who initially made the complaint</w:t>
      </w:r>
    </w:p>
    <w:p w:rsidR="00545B0C" w:rsidRPr="00EA18C5" w:rsidRDefault="00545B0C" w:rsidP="009E3F67">
      <w:pPr>
        <w:pStyle w:val="ListBullet"/>
        <w:rPr>
          <w:sz w:val="24"/>
          <w:szCs w:val="24"/>
        </w:rPr>
      </w:pPr>
      <w:r w:rsidRPr="00EA18C5">
        <w:rPr>
          <w:sz w:val="24"/>
          <w:szCs w:val="24"/>
        </w:rPr>
        <w:t>if appropriate, the name of the child concerned and the cond</w:t>
      </w:r>
      <w:r w:rsidR="009E3F67" w:rsidRPr="00EA18C5">
        <w:rPr>
          <w:sz w:val="24"/>
          <w:szCs w:val="24"/>
        </w:rPr>
        <w:t xml:space="preserve">ition of the child, including an AIR (accident or incident </w:t>
      </w:r>
      <w:r w:rsidRPr="00EA18C5">
        <w:rPr>
          <w:sz w:val="24"/>
          <w:szCs w:val="24"/>
        </w:rPr>
        <w:t>report</w:t>
      </w:r>
      <w:r w:rsidR="009E3F67" w:rsidRPr="00EA18C5">
        <w:rPr>
          <w:sz w:val="24"/>
          <w:szCs w:val="24"/>
        </w:rPr>
        <w:t xml:space="preserve">) </w:t>
      </w:r>
      <w:r w:rsidRPr="00EA18C5">
        <w:rPr>
          <w:sz w:val="24"/>
          <w:szCs w:val="24"/>
        </w:rPr>
        <w:t>where relevant</w:t>
      </w:r>
    </w:p>
    <w:p w:rsidR="00545B0C" w:rsidRPr="00EA18C5" w:rsidRDefault="00545B0C" w:rsidP="009E3F67">
      <w:pPr>
        <w:pStyle w:val="ListBullet"/>
        <w:rPr>
          <w:sz w:val="24"/>
          <w:szCs w:val="24"/>
        </w:rPr>
      </w:pPr>
      <w:proofErr w:type="gramStart"/>
      <w:r w:rsidRPr="00EA18C5">
        <w:rPr>
          <w:sz w:val="24"/>
          <w:szCs w:val="24"/>
        </w:rPr>
        <w:t>any</w:t>
      </w:r>
      <w:proofErr w:type="gramEnd"/>
      <w:r w:rsidRPr="00EA18C5">
        <w:rPr>
          <w:sz w:val="24"/>
          <w:szCs w:val="24"/>
        </w:rPr>
        <w:t xml:space="preserve"> other relevant information.</w:t>
      </w:r>
    </w:p>
    <w:p w:rsidR="00545B0C" w:rsidRPr="00B73866" w:rsidRDefault="00545B0C" w:rsidP="00545B0C">
      <w:pPr>
        <w:spacing w:after="0" w:line="240" w:lineRule="auto"/>
        <w:rPr>
          <w:sz w:val="24"/>
          <w:szCs w:val="24"/>
        </w:rPr>
      </w:pPr>
    </w:p>
    <w:p w:rsidR="00545B0C" w:rsidRDefault="00545B0C" w:rsidP="00545B0C">
      <w:pPr>
        <w:spacing w:after="0" w:line="240" w:lineRule="auto"/>
        <w:rPr>
          <w:sz w:val="24"/>
          <w:szCs w:val="24"/>
        </w:rPr>
      </w:pPr>
      <w:r w:rsidRPr="009E3F67">
        <w:rPr>
          <w:b/>
          <w:sz w:val="24"/>
          <w:szCs w:val="24"/>
        </w:rPr>
        <w:t>Serious incident:</w:t>
      </w:r>
      <w:r w:rsidR="00B267C0">
        <w:rPr>
          <w:sz w:val="24"/>
          <w:szCs w:val="24"/>
        </w:rPr>
        <w:t xml:space="preserve"> a</w:t>
      </w:r>
      <w:r w:rsidRPr="00B73866">
        <w:rPr>
          <w:sz w:val="24"/>
          <w:szCs w:val="24"/>
        </w:rPr>
        <w:t>n incident resulting in the death of a child, or an injury, trauma or illness for which</w:t>
      </w:r>
      <w:r w:rsidR="009E3F67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the attention of a registered medical practitioner, emergency services or hospital is sought or should</w:t>
      </w:r>
      <w:r w:rsidR="009E3F67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have been sought. This also includes an incident in which a child appears to be missing, cannot be</w:t>
      </w:r>
      <w:r w:rsidR="009E3F67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accounted for, is removed from the service in contravention of the Regulations or is mistakenly locked</w:t>
      </w:r>
      <w:r w:rsidR="009E3F67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in/out of the service premises (Regulation 12). A serious incident should be documented in an</w:t>
      </w:r>
      <w:r w:rsidR="009E3F67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Incident, Injury, Trauma and Illness Record (</w:t>
      </w:r>
      <w:r w:rsidR="009E3F67">
        <w:rPr>
          <w:sz w:val="24"/>
          <w:szCs w:val="24"/>
        </w:rPr>
        <w:t xml:space="preserve">AIR) </w:t>
      </w:r>
      <w:r w:rsidRPr="00B73866">
        <w:rPr>
          <w:sz w:val="24"/>
          <w:szCs w:val="24"/>
        </w:rPr>
        <w:t>as soon</w:t>
      </w:r>
      <w:r w:rsidR="009E3F67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as possible and within 24 hours of the incident. The Regulatory Authority (</w:t>
      </w:r>
      <w:r w:rsidR="009E3F67">
        <w:rPr>
          <w:sz w:val="24"/>
          <w:szCs w:val="24"/>
        </w:rPr>
        <w:t xml:space="preserve">through Office for Schools) </w:t>
      </w:r>
      <w:r w:rsidRPr="00B73866">
        <w:rPr>
          <w:sz w:val="24"/>
          <w:szCs w:val="24"/>
        </w:rPr>
        <w:t>must be notified</w:t>
      </w:r>
      <w:r w:rsidR="009E3F67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within 24 hours of a serious incident occurring at the service (Regulation 176(2</w:t>
      </w:r>
      <w:proofErr w:type="gramStart"/>
      <w:r w:rsidRPr="00B73866">
        <w:rPr>
          <w:sz w:val="24"/>
          <w:szCs w:val="24"/>
        </w:rPr>
        <w:t>)(</w:t>
      </w:r>
      <w:proofErr w:type="gramEnd"/>
      <w:r w:rsidRPr="00B73866">
        <w:rPr>
          <w:sz w:val="24"/>
          <w:szCs w:val="24"/>
        </w:rPr>
        <w:t>a)). Records are</w:t>
      </w:r>
      <w:r w:rsidR="009E3F67">
        <w:rPr>
          <w:sz w:val="24"/>
          <w:szCs w:val="24"/>
        </w:rPr>
        <w:t xml:space="preserve"> </w:t>
      </w:r>
      <w:r w:rsidRPr="00B73866">
        <w:rPr>
          <w:sz w:val="24"/>
          <w:szCs w:val="24"/>
        </w:rPr>
        <w:t>required to be retained for the periods specified in Regulation 183.</w:t>
      </w:r>
      <w:r w:rsidR="009E3F67">
        <w:rPr>
          <w:sz w:val="24"/>
          <w:szCs w:val="24"/>
        </w:rPr>
        <w:t xml:space="preserve"> </w:t>
      </w:r>
    </w:p>
    <w:p w:rsidR="009E3F67" w:rsidRPr="00B73866" w:rsidRDefault="009E3F67" w:rsidP="00545B0C">
      <w:pPr>
        <w:spacing w:after="0" w:line="240" w:lineRule="auto"/>
        <w:rPr>
          <w:sz w:val="24"/>
          <w:szCs w:val="24"/>
        </w:rPr>
      </w:pPr>
    </w:p>
    <w:p w:rsidR="00545B0C" w:rsidRPr="00B73866" w:rsidRDefault="00545B0C" w:rsidP="00545B0C">
      <w:pPr>
        <w:spacing w:after="0" w:line="240" w:lineRule="auto"/>
        <w:rPr>
          <w:sz w:val="24"/>
          <w:szCs w:val="24"/>
        </w:rPr>
      </w:pPr>
      <w:r w:rsidRPr="009E3F67">
        <w:rPr>
          <w:b/>
          <w:sz w:val="24"/>
          <w:szCs w:val="24"/>
        </w:rPr>
        <w:t>Supervision:</w:t>
      </w:r>
      <w:r w:rsidRPr="00B73866">
        <w:rPr>
          <w:sz w:val="24"/>
          <w:szCs w:val="24"/>
        </w:rPr>
        <w:t xml:space="preserve"> see adequate supervision in Definitions above.</w:t>
      </w:r>
    </w:p>
    <w:p w:rsidR="00545B0C" w:rsidRPr="00B73866" w:rsidRDefault="00545B0C" w:rsidP="00545B0C">
      <w:pPr>
        <w:spacing w:after="0" w:line="240" w:lineRule="auto"/>
        <w:rPr>
          <w:sz w:val="24"/>
          <w:szCs w:val="24"/>
        </w:rPr>
      </w:pPr>
    </w:p>
    <w:p w:rsidR="00545B0C" w:rsidRPr="00C9261A" w:rsidRDefault="00545B0C" w:rsidP="00545B0C">
      <w:pPr>
        <w:spacing w:after="0" w:line="240" w:lineRule="auto"/>
        <w:rPr>
          <w:b/>
          <w:sz w:val="24"/>
          <w:szCs w:val="24"/>
        </w:rPr>
      </w:pPr>
      <w:r w:rsidRPr="00C9261A">
        <w:rPr>
          <w:b/>
          <w:sz w:val="24"/>
          <w:szCs w:val="24"/>
        </w:rPr>
        <w:t>5. SOURCES AND RELATED POLICIES</w:t>
      </w:r>
    </w:p>
    <w:p w:rsidR="00545B0C" w:rsidRPr="00C9261A" w:rsidRDefault="00545B0C" w:rsidP="00545B0C">
      <w:pPr>
        <w:spacing w:after="0" w:line="240" w:lineRule="auto"/>
        <w:rPr>
          <w:b/>
          <w:sz w:val="24"/>
          <w:szCs w:val="24"/>
        </w:rPr>
      </w:pPr>
      <w:r w:rsidRPr="00C9261A">
        <w:rPr>
          <w:b/>
          <w:sz w:val="24"/>
          <w:szCs w:val="24"/>
        </w:rPr>
        <w:t>Sources</w:t>
      </w:r>
    </w:p>
    <w:p w:rsidR="00545B0C" w:rsidRPr="00B267C0" w:rsidRDefault="00545B0C" w:rsidP="00B267C0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B267C0">
        <w:rPr>
          <w:sz w:val="24"/>
          <w:szCs w:val="24"/>
        </w:rPr>
        <w:t>Belonging, Being &amp; Becoming – The Early Years Learning Framework for Australia:</w:t>
      </w:r>
    </w:p>
    <w:p w:rsidR="00B267C0" w:rsidRDefault="00450D3B" w:rsidP="00545B0C">
      <w:pPr>
        <w:spacing w:after="0" w:line="240" w:lineRule="auto"/>
        <w:rPr>
          <w:sz w:val="24"/>
          <w:szCs w:val="24"/>
        </w:rPr>
      </w:pPr>
      <w:hyperlink r:id="rId7" w:history="1">
        <w:r w:rsidR="009E3F67" w:rsidRPr="00AA4AB2">
          <w:rPr>
            <w:rStyle w:val="Hyperlink"/>
            <w:sz w:val="24"/>
            <w:szCs w:val="24"/>
          </w:rPr>
          <w:t>www.deewr.gov.au/EarlyChildhood/Policy_Agenda/Quality/Pages/EarlyYearsLearningFramework</w:t>
        </w:r>
      </w:hyperlink>
      <w:r w:rsidR="009E3F67">
        <w:rPr>
          <w:sz w:val="24"/>
          <w:szCs w:val="24"/>
        </w:rPr>
        <w:t xml:space="preserve"> </w:t>
      </w:r>
    </w:p>
    <w:p w:rsidR="00545B0C" w:rsidRPr="00B267C0" w:rsidRDefault="00545B0C" w:rsidP="00B267C0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B267C0">
        <w:rPr>
          <w:sz w:val="24"/>
          <w:szCs w:val="24"/>
        </w:rPr>
        <w:t>Early Childhood Australia (ECA) Code of Ethics (2006):</w:t>
      </w:r>
      <w:r w:rsidR="00B267C0">
        <w:rPr>
          <w:sz w:val="24"/>
          <w:szCs w:val="24"/>
        </w:rPr>
        <w:t xml:space="preserve"> </w:t>
      </w:r>
      <w:r w:rsidRPr="00B267C0">
        <w:rPr>
          <w:sz w:val="24"/>
          <w:szCs w:val="24"/>
        </w:rPr>
        <w:t>www.earlychildhoodaustralia.org.au/code_of_ethics/early_childhood_australias_code_of_ethics.html</w:t>
      </w:r>
    </w:p>
    <w:p w:rsidR="00545B0C" w:rsidRPr="00B267C0" w:rsidRDefault="00545B0C" w:rsidP="00B267C0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sz w:val="24"/>
          <w:szCs w:val="24"/>
        </w:rPr>
      </w:pPr>
      <w:r w:rsidRPr="00B267C0">
        <w:rPr>
          <w:sz w:val="24"/>
          <w:szCs w:val="24"/>
        </w:rPr>
        <w:t>Guide to the National Quality Standard, ACECQA: www.acecqa.gov.au and</w:t>
      </w:r>
    </w:p>
    <w:p w:rsidR="00545B0C" w:rsidRPr="00B73866" w:rsidRDefault="00545B0C" w:rsidP="00B267C0">
      <w:pPr>
        <w:spacing w:after="0" w:line="240" w:lineRule="auto"/>
        <w:ind w:left="709"/>
        <w:rPr>
          <w:sz w:val="24"/>
          <w:szCs w:val="24"/>
        </w:rPr>
      </w:pPr>
      <w:r w:rsidRPr="00B73866">
        <w:rPr>
          <w:sz w:val="24"/>
          <w:szCs w:val="24"/>
        </w:rPr>
        <w:t>http://acecqa.gov.au/links-and-resources/national-quality-framework-resources/</w:t>
      </w:r>
    </w:p>
    <w:p w:rsidR="00545B0C" w:rsidRPr="00B267C0" w:rsidRDefault="00545B0C" w:rsidP="00B267C0">
      <w:pPr>
        <w:pStyle w:val="ListParagraph"/>
        <w:numPr>
          <w:ilvl w:val="0"/>
          <w:numId w:val="14"/>
        </w:numPr>
        <w:spacing w:after="0" w:line="240" w:lineRule="auto"/>
        <w:ind w:left="709" w:hanging="283"/>
        <w:rPr>
          <w:sz w:val="24"/>
          <w:szCs w:val="24"/>
        </w:rPr>
      </w:pPr>
      <w:r w:rsidRPr="00B267C0">
        <w:rPr>
          <w:sz w:val="24"/>
          <w:szCs w:val="24"/>
        </w:rPr>
        <w:t>Guiding children’s behaviour in child care – a NCAC Factsheet for Families:</w:t>
      </w:r>
    </w:p>
    <w:p w:rsidR="00545B0C" w:rsidRPr="00B73866" w:rsidRDefault="00545B0C" w:rsidP="00B267C0">
      <w:pPr>
        <w:spacing w:after="0" w:line="240" w:lineRule="auto"/>
        <w:ind w:left="709"/>
        <w:rPr>
          <w:sz w:val="24"/>
          <w:szCs w:val="24"/>
        </w:rPr>
      </w:pPr>
      <w:r w:rsidRPr="00B73866">
        <w:rPr>
          <w:sz w:val="24"/>
          <w:szCs w:val="24"/>
        </w:rPr>
        <w:t>http://ncac.acecqa.gov.au/family-resources/factsheets/guiding_children's_behaviour.pdf</w:t>
      </w:r>
    </w:p>
    <w:p w:rsidR="00545B0C" w:rsidRPr="00B267C0" w:rsidRDefault="00545B0C" w:rsidP="00B267C0">
      <w:pPr>
        <w:pStyle w:val="ListParagraph"/>
        <w:numPr>
          <w:ilvl w:val="0"/>
          <w:numId w:val="14"/>
        </w:numPr>
        <w:spacing w:after="0" w:line="240" w:lineRule="auto"/>
        <w:ind w:left="709" w:hanging="283"/>
        <w:rPr>
          <w:sz w:val="24"/>
          <w:szCs w:val="24"/>
        </w:rPr>
      </w:pPr>
      <w:r w:rsidRPr="00B267C0">
        <w:rPr>
          <w:sz w:val="24"/>
          <w:szCs w:val="24"/>
        </w:rPr>
        <w:t>Inclusion and Professional Support Program (IPSP), Department of Education, Employment and</w:t>
      </w:r>
      <w:r w:rsidR="009E3F67" w:rsidRPr="00B267C0">
        <w:rPr>
          <w:sz w:val="24"/>
          <w:szCs w:val="24"/>
        </w:rPr>
        <w:t xml:space="preserve"> </w:t>
      </w:r>
      <w:r w:rsidRPr="00B267C0">
        <w:rPr>
          <w:sz w:val="24"/>
          <w:szCs w:val="24"/>
        </w:rPr>
        <w:t>Workplace Relations, Australian Government:</w:t>
      </w:r>
    </w:p>
    <w:p w:rsidR="00545B0C" w:rsidRPr="00B73866" w:rsidRDefault="00545B0C" w:rsidP="00B267C0">
      <w:pPr>
        <w:spacing w:after="0" w:line="240" w:lineRule="auto"/>
        <w:ind w:left="709"/>
        <w:rPr>
          <w:sz w:val="24"/>
          <w:szCs w:val="24"/>
        </w:rPr>
      </w:pPr>
      <w:r w:rsidRPr="00B73866">
        <w:rPr>
          <w:sz w:val="24"/>
          <w:szCs w:val="24"/>
        </w:rPr>
        <w:t>www.deewr.gov.au/earlychildhood/programs/childcareforservices/supportfamilyccs/pages/inclusionsupportprogram.aspx</w:t>
      </w:r>
    </w:p>
    <w:p w:rsidR="00545B0C" w:rsidRPr="00B267C0" w:rsidRDefault="00545B0C" w:rsidP="00B267C0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B267C0">
        <w:rPr>
          <w:sz w:val="24"/>
          <w:szCs w:val="24"/>
        </w:rPr>
        <w:t>Rothwell, Philip (2008), ‘Guiding Children’s Behaviour’, from Putting Children First, Newsletter of the</w:t>
      </w:r>
      <w:r w:rsidR="009E3F67" w:rsidRPr="00B267C0">
        <w:rPr>
          <w:sz w:val="24"/>
          <w:szCs w:val="24"/>
        </w:rPr>
        <w:t xml:space="preserve"> </w:t>
      </w:r>
      <w:r w:rsidRPr="00B267C0">
        <w:rPr>
          <w:sz w:val="24"/>
          <w:szCs w:val="24"/>
        </w:rPr>
        <w:t>National Childcare Accreditation Council, 25 March, p16–18</w:t>
      </w:r>
    </w:p>
    <w:p w:rsidR="00545B0C" w:rsidRPr="00B267C0" w:rsidRDefault="00545B0C" w:rsidP="00B267C0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B267C0">
        <w:rPr>
          <w:sz w:val="24"/>
          <w:szCs w:val="24"/>
        </w:rPr>
        <w:t>United Nations Convention on the Rights of the Child: www.unicef.org/crc</w:t>
      </w:r>
    </w:p>
    <w:p w:rsidR="00545B0C" w:rsidRPr="00B267C0" w:rsidRDefault="009E3F67" w:rsidP="00B267C0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B267C0">
        <w:rPr>
          <w:sz w:val="24"/>
          <w:szCs w:val="24"/>
        </w:rPr>
        <w:t xml:space="preserve">ETD </w:t>
      </w:r>
      <w:r w:rsidR="00545B0C" w:rsidRPr="00B267C0">
        <w:rPr>
          <w:sz w:val="24"/>
          <w:szCs w:val="24"/>
        </w:rPr>
        <w:t>policies</w:t>
      </w:r>
    </w:p>
    <w:p w:rsidR="009E3F67" w:rsidRDefault="009E3F67" w:rsidP="00545B0C">
      <w:pPr>
        <w:spacing w:after="0" w:line="240" w:lineRule="auto"/>
        <w:rPr>
          <w:sz w:val="24"/>
          <w:szCs w:val="24"/>
        </w:rPr>
      </w:pPr>
    </w:p>
    <w:p w:rsidR="00545B0C" w:rsidRPr="009E3F67" w:rsidRDefault="00545B0C" w:rsidP="00545B0C">
      <w:pPr>
        <w:spacing w:after="0" w:line="240" w:lineRule="auto"/>
        <w:rPr>
          <w:b/>
          <w:sz w:val="24"/>
          <w:szCs w:val="24"/>
        </w:rPr>
      </w:pPr>
      <w:r w:rsidRPr="009E3F67">
        <w:rPr>
          <w:b/>
          <w:sz w:val="24"/>
          <w:szCs w:val="24"/>
        </w:rPr>
        <w:t>PROCEDURES</w:t>
      </w:r>
    </w:p>
    <w:p w:rsidR="00545B0C" w:rsidRPr="00D93EC7" w:rsidRDefault="00545B0C" w:rsidP="00545B0C">
      <w:pPr>
        <w:spacing w:after="0" w:line="240" w:lineRule="auto"/>
        <w:rPr>
          <w:sz w:val="24"/>
          <w:szCs w:val="24"/>
        </w:rPr>
      </w:pPr>
    </w:p>
    <w:p w:rsidR="00545B0C" w:rsidRPr="00D93EC7" w:rsidRDefault="00545B0C" w:rsidP="00545B0C">
      <w:pPr>
        <w:spacing w:after="0" w:line="240" w:lineRule="auto"/>
        <w:rPr>
          <w:b/>
          <w:sz w:val="24"/>
          <w:szCs w:val="24"/>
        </w:rPr>
      </w:pPr>
      <w:r w:rsidRPr="00D93EC7">
        <w:rPr>
          <w:b/>
          <w:sz w:val="24"/>
          <w:szCs w:val="24"/>
        </w:rPr>
        <w:t>The Nominated Supervisor is responsible for:</w:t>
      </w:r>
    </w:p>
    <w:p w:rsidR="00545B0C" w:rsidRPr="00D93EC7" w:rsidRDefault="00B267C0" w:rsidP="00D93EC7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d</w:t>
      </w:r>
      <w:r w:rsidR="00D93EC7" w:rsidRPr="00D93EC7">
        <w:rPr>
          <w:sz w:val="24"/>
          <w:szCs w:val="24"/>
        </w:rPr>
        <w:t xml:space="preserve">eveloping and </w:t>
      </w:r>
      <w:r w:rsidR="00545B0C" w:rsidRPr="00D93EC7">
        <w:rPr>
          <w:sz w:val="24"/>
          <w:szCs w:val="24"/>
        </w:rPr>
        <w:t>implementing the Interactions with Children Policy at the service</w:t>
      </w:r>
    </w:p>
    <w:p w:rsidR="00545B0C" w:rsidRPr="00D93EC7" w:rsidRDefault="00545B0C" w:rsidP="00D93EC7">
      <w:pPr>
        <w:pStyle w:val="ListBullet"/>
        <w:rPr>
          <w:sz w:val="24"/>
          <w:szCs w:val="24"/>
        </w:rPr>
      </w:pPr>
      <w:r w:rsidRPr="00D93EC7">
        <w:rPr>
          <w:sz w:val="24"/>
          <w:szCs w:val="24"/>
        </w:rPr>
        <w:t xml:space="preserve">ensuring educators, staff and parents/guardians are provided with a copy of the </w:t>
      </w:r>
      <w:r w:rsidRPr="00B267C0">
        <w:rPr>
          <w:i/>
          <w:sz w:val="24"/>
          <w:szCs w:val="24"/>
        </w:rPr>
        <w:t>Interactions with</w:t>
      </w:r>
      <w:r w:rsidR="00D93EC7" w:rsidRPr="00B267C0">
        <w:rPr>
          <w:i/>
          <w:sz w:val="24"/>
          <w:szCs w:val="24"/>
        </w:rPr>
        <w:t xml:space="preserve"> </w:t>
      </w:r>
      <w:r w:rsidRPr="00B267C0">
        <w:rPr>
          <w:i/>
          <w:sz w:val="24"/>
          <w:szCs w:val="24"/>
        </w:rPr>
        <w:t>Children Policy</w:t>
      </w:r>
      <w:r w:rsidRPr="00D93EC7">
        <w:rPr>
          <w:sz w:val="24"/>
          <w:szCs w:val="24"/>
        </w:rPr>
        <w:t xml:space="preserve"> and comply with its requirements</w:t>
      </w:r>
    </w:p>
    <w:p w:rsidR="00545B0C" w:rsidRPr="00D93EC7" w:rsidRDefault="00545B0C" w:rsidP="00D93EC7">
      <w:pPr>
        <w:pStyle w:val="ListBullet"/>
        <w:rPr>
          <w:sz w:val="24"/>
          <w:szCs w:val="24"/>
        </w:rPr>
      </w:pPr>
      <w:r w:rsidRPr="00D93EC7">
        <w:rPr>
          <w:sz w:val="24"/>
          <w:szCs w:val="24"/>
        </w:rPr>
        <w:t>ensuring all staff are aware of the service’s expectations regarding positive, respectful and</w:t>
      </w:r>
      <w:r w:rsidR="00D93EC7" w:rsidRPr="00D93EC7">
        <w:rPr>
          <w:sz w:val="24"/>
          <w:szCs w:val="24"/>
        </w:rPr>
        <w:t xml:space="preserve"> </w:t>
      </w:r>
      <w:r w:rsidRPr="00D93EC7">
        <w:rPr>
          <w:sz w:val="24"/>
          <w:szCs w:val="24"/>
        </w:rPr>
        <w:t>appropriate behaviour, and acceptable responses and reactions when working with children and</w:t>
      </w:r>
      <w:r w:rsidR="00D93EC7" w:rsidRPr="00D93EC7">
        <w:rPr>
          <w:sz w:val="24"/>
          <w:szCs w:val="24"/>
        </w:rPr>
        <w:t xml:space="preserve"> </w:t>
      </w:r>
      <w:r w:rsidRPr="00D93EC7">
        <w:rPr>
          <w:sz w:val="24"/>
          <w:szCs w:val="24"/>
        </w:rPr>
        <w:t>families (refer to Code of Conduct Policy)</w:t>
      </w:r>
    </w:p>
    <w:p w:rsidR="009708C3" w:rsidRDefault="00545B0C" w:rsidP="00545B0C">
      <w:pPr>
        <w:pStyle w:val="ListBullet"/>
        <w:spacing w:after="0" w:line="240" w:lineRule="auto"/>
        <w:rPr>
          <w:sz w:val="24"/>
          <w:szCs w:val="24"/>
        </w:rPr>
      </w:pPr>
      <w:r w:rsidRPr="009708C3">
        <w:rPr>
          <w:sz w:val="24"/>
          <w:szCs w:val="24"/>
        </w:rPr>
        <w:t>ensuring children are adequately supervised (refer to Definitions), that educator-to-child ratios are</w:t>
      </w:r>
      <w:r w:rsidR="00D93EC7" w:rsidRPr="009708C3">
        <w:rPr>
          <w:sz w:val="24"/>
          <w:szCs w:val="24"/>
        </w:rPr>
        <w:t xml:space="preserve"> </w:t>
      </w:r>
      <w:r w:rsidRPr="009708C3">
        <w:rPr>
          <w:sz w:val="24"/>
          <w:szCs w:val="24"/>
        </w:rPr>
        <w:t>maintained at all times and the environment is safe, secure</w:t>
      </w:r>
      <w:r w:rsidR="00D93EC7" w:rsidRPr="009708C3">
        <w:rPr>
          <w:sz w:val="24"/>
          <w:szCs w:val="24"/>
        </w:rPr>
        <w:t xml:space="preserve"> </w:t>
      </w:r>
      <w:r w:rsidRPr="009708C3">
        <w:rPr>
          <w:sz w:val="24"/>
          <w:szCs w:val="24"/>
        </w:rPr>
        <w:t>and free from hazards considering the size and composition of groups when planning program timetables to ensure all</w:t>
      </w:r>
      <w:r w:rsidR="009708C3" w:rsidRPr="009708C3">
        <w:rPr>
          <w:sz w:val="24"/>
          <w:szCs w:val="24"/>
        </w:rPr>
        <w:t xml:space="preserve"> </w:t>
      </w:r>
      <w:r w:rsidRPr="009708C3">
        <w:rPr>
          <w:sz w:val="24"/>
          <w:szCs w:val="24"/>
        </w:rPr>
        <w:t>children are provided with the best opportunities for quality interactions and relationships with each</w:t>
      </w:r>
      <w:r w:rsidR="009708C3" w:rsidRPr="009708C3">
        <w:rPr>
          <w:sz w:val="24"/>
          <w:szCs w:val="24"/>
        </w:rPr>
        <w:t xml:space="preserve"> </w:t>
      </w:r>
      <w:r w:rsidRPr="009708C3">
        <w:rPr>
          <w:sz w:val="24"/>
          <w:szCs w:val="24"/>
        </w:rPr>
        <w:t>other and with adults at the service.</w:t>
      </w:r>
      <w:r w:rsidR="00577F35">
        <w:rPr>
          <w:sz w:val="24"/>
          <w:szCs w:val="24"/>
        </w:rPr>
        <w:t xml:space="preserve"> </w:t>
      </w:r>
      <w:r w:rsidRPr="009708C3">
        <w:rPr>
          <w:sz w:val="24"/>
          <w:szCs w:val="24"/>
        </w:rPr>
        <w:t>Smaller group sizes are considered optimal</w:t>
      </w:r>
      <w:r w:rsidR="009708C3" w:rsidRPr="009708C3">
        <w:rPr>
          <w:sz w:val="24"/>
          <w:szCs w:val="24"/>
        </w:rPr>
        <w:t xml:space="preserve"> </w:t>
      </w:r>
    </w:p>
    <w:p w:rsidR="00545B0C" w:rsidRPr="009708C3" w:rsidRDefault="00545B0C" w:rsidP="00545B0C">
      <w:pPr>
        <w:pStyle w:val="ListBullet"/>
        <w:spacing w:after="0" w:line="240" w:lineRule="auto"/>
        <w:rPr>
          <w:sz w:val="24"/>
          <w:szCs w:val="24"/>
        </w:rPr>
      </w:pPr>
      <w:r w:rsidRPr="009708C3">
        <w:rPr>
          <w:sz w:val="24"/>
          <w:szCs w:val="24"/>
        </w:rPr>
        <w:t>developing and implementing educational programs, in accordance with an approved learning</w:t>
      </w:r>
      <w:r w:rsidR="009708C3" w:rsidRPr="009708C3">
        <w:rPr>
          <w:sz w:val="24"/>
          <w:szCs w:val="24"/>
        </w:rPr>
        <w:t xml:space="preserve"> </w:t>
      </w:r>
      <w:r w:rsidRPr="009708C3">
        <w:rPr>
          <w:sz w:val="24"/>
          <w:szCs w:val="24"/>
        </w:rPr>
        <w:t>framework, that are based on the developmental needs, interests and experiences of each child,</w:t>
      </w:r>
      <w:r w:rsidR="009708C3" w:rsidRPr="009708C3">
        <w:rPr>
          <w:sz w:val="24"/>
          <w:szCs w:val="24"/>
        </w:rPr>
        <w:t xml:space="preserve"> </w:t>
      </w:r>
      <w:r w:rsidRPr="009708C3">
        <w:rPr>
          <w:sz w:val="24"/>
          <w:szCs w:val="24"/>
        </w:rPr>
        <w:t>and take into account the individual differences of each child (refer to Inclusion and Equity Policy)</w:t>
      </w:r>
    </w:p>
    <w:p w:rsidR="00545B0C" w:rsidRPr="009708C3" w:rsidRDefault="00545B0C" w:rsidP="00545B0C">
      <w:pPr>
        <w:pStyle w:val="ListBullet"/>
        <w:spacing w:after="0" w:line="240" w:lineRule="auto"/>
        <w:rPr>
          <w:sz w:val="24"/>
          <w:szCs w:val="24"/>
        </w:rPr>
      </w:pPr>
      <w:r w:rsidRPr="00B267C0">
        <w:rPr>
          <w:sz w:val="24"/>
          <w:szCs w:val="24"/>
        </w:rPr>
        <w:t>ensuring the educational program contributes to the development of children who have a strong</w:t>
      </w:r>
      <w:r w:rsidR="009708C3" w:rsidRPr="00B267C0">
        <w:rPr>
          <w:sz w:val="24"/>
          <w:szCs w:val="24"/>
        </w:rPr>
        <w:t xml:space="preserve"> </w:t>
      </w:r>
      <w:r w:rsidRPr="00B267C0">
        <w:rPr>
          <w:sz w:val="24"/>
          <w:szCs w:val="24"/>
        </w:rPr>
        <w:t>sense of wellbeing and identity, and are connected, confident, involved and</w:t>
      </w:r>
      <w:r w:rsidRPr="009708C3">
        <w:rPr>
          <w:sz w:val="24"/>
          <w:szCs w:val="24"/>
        </w:rPr>
        <w:t xml:space="preserve"> effective learners and</w:t>
      </w:r>
      <w:r w:rsidR="009708C3" w:rsidRPr="009708C3">
        <w:rPr>
          <w:sz w:val="24"/>
          <w:szCs w:val="24"/>
        </w:rPr>
        <w:t xml:space="preserve"> </w:t>
      </w:r>
      <w:r w:rsidRPr="009708C3">
        <w:rPr>
          <w:sz w:val="24"/>
          <w:szCs w:val="24"/>
        </w:rPr>
        <w:t>communicators ensuring that educators provide education and care to children in a way that:</w:t>
      </w:r>
    </w:p>
    <w:p w:rsidR="00545B0C" w:rsidRPr="009708C3" w:rsidRDefault="00545B0C" w:rsidP="009708C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708C3">
        <w:rPr>
          <w:sz w:val="24"/>
          <w:szCs w:val="24"/>
        </w:rPr>
        <w:t>encourages children to express themselves and their opinions</w:t>
      </w:r>
    </w:p>
    <w:p w:rsidR="00545B0C" w:rsidRPr="009708C3" w:rsidRDefault="00545B0C" w:rsidP="009708C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708C3">
        <w:rPr>
          <w:sz w:val="24"/>
          <w:szCs w:val="24"/>
        </w:rPr>
        <w:t>allows children to undertake experiences that develop self-reliance and self-esteem</w:t>
      </w:r>
    </w:p>
    <w:p w:rsidR="00545B0C" w:rsidRPr="009708C3" w:rsidRDefault="00545B0C" w:rsidP="009708C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708C3">
        <w:rPr>
          <w:sz w:val="24"/>
          <w:szCs w:val="24"/>
        </w:rPr>
        <w:t>maintains the dignity and the rights of each child at all times</w:t>
      </w:r>
    </w:p>
    <w:p w:rsidR="00545B0C" w:rsidRPr="009708C3" w:rsidRDefault="00545B0C" w:rsidP="009708C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708C3">
        <w:rPr>
          <w:sz w:val="24"/>
          <w:szCs w:val="24"/>
        </w:rPr>
        <w:t>offers positive guidance and encouragement towards acceptable behaviour</w:t>
      </w:r>
    </w:p>
    <w:p w:rsidR="00B267C0" w:rsidRDefault="00545B0C" w:rsidP="009708C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708C3">
        <w:rPr>
          <w:sz w:val="24"/>
          <w:szCs w:val="24"/>
        </w:rPr>
        <w:t>has regard to the cultural and family values, age, and the physical and intellectual development</w:t>
      </w:r>
      <w:r w:rsidR="009708C3" w:rsidRPr="009708C3">
        <w:rPr>
          <w:sz w:val="24"/>
          <w:szCs w:val="24"/>
        </w:rPr>
        <w:t xml:space="preserve"> </w:t>
      </w:r>
      <w:r w:rsidRPr="009708C3">
        <w:rPr>
          <w:sz w:val="24"/>
          <w:szCs w:val="24"/>
        </w:rPr>
        <w:t>and abilities of each child being educated and cared for</w:t>
      </w:r>
      <w:r w:rsidR="00577F35">
        <w:rPr>
          <w:sz w:val="24"/>
          <w:szCs w:val="24"/>
        </w:rPr>
        <w:t xml:space="preserve"> </w:t>
      </w:r>
    </w:p>
    <w:p w:rsidR="00545B0C" w:rsidRPr="00577F35" w:rsidRDefault="00545B0C" w:rsidP="009708C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77F35">
        <w:rPr>
          <w:sz w:val="24"/>
          <w:szCs w:val="24"/>
        </w:rPr>
        <w:t>ensuring clear and straightforward documentation of the assessment and evaluation of each child’s:</w:t>
      </w:r>
    </w:p>
    <w:p w:rsidR="00545B0C" w:rsidRPr="009708C3" w:rsidRDefault="00545B0C" w:rsidP="00B267C0">
      <w:pPr>
        <w:pStyle w:val="ListParagraph"/>
        <w:numPr>
          <w:ilvl w:val="0"/>
          <w:numId w:val="7"/>
        </w:numPr>
        <w:spacing w:after="0" w:line="240" w:lineRule="auto"/>
        <w:ind w:left="2410" w:hanging="283"/>
        <w:rPr>
          <w:sz w:val="24"/>
          <w:szCs w:val="24"/>
        </w:rPr>
      </w:pPr>
      <w:r w:rsidRPr="009708C3">
        <w:rPr>
          <w:sz w:val="24"/>
          <w:szCs w:val="24"/>
        </w:rPr>
        <w:t>developmental needs, interests, experiences and program participation</w:t>
      </w:r>
    </w:p>
    <w:p w:rsidR="00B267C0" w:rsidRDefault="00545B0C" w:rsidP="00B267C0">
      <w:pPr>
        <w:pStyle w:val="ListParagraph"/>
        <w:numPr>
          <w:ilvl w:val="0"/>
          <w:numId w:val="7"/>
        </w:numPr>
        <w:spacing w:after="0" w:line="240" w:lineRule="auto"/>
        <w:ind w:left="2410" w:hanging="283"/>
        <w:rPr>
          <w:sz w:val="24"/>
          <w:szCs w:val="24"/>
        </w:rPr>
      </w:pPr>
      <w:r w:rsidRPr="009708C3">
        <w:rPr>
          <w:sz w:val="24"/>
          <w:szCs w:val="24"/>
        </w:rPr>
        <w:t xml:space="preserve">progress against the outcomes of the educational program (Regulation 74) </w:t>
      </w:r>
    </w:p>
    <w:p w:rsidR="00545B0C" w:rsidRPr="00B267C0" w:rsidRDefault="00545B0C" w:rsidP="00B267C0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67C0">
        <w:rPr>
          <w:sz w:val="24"/>
          <w:szCs w:val="24"/>
        </w:rPr>
        <w:t>organising appropriate training for educators/staff to assist with the implementation of this policy</w:t>
      </w:r>
    </w:p>
    <w:p w:rsidR="00545B0C" w:rsidRPr="009708C3" w:rsidRDefault="00545B0C" w:rsidP="000405F6">
      <w:pPr>
        <w:pStyle w:val="ListBullet"/>
        <w:spacing w:line="240" w:lineRule="auto"/>
        <w:rPr>
          <w:sz w:val="24"/>
          <w:szCs w:val="24"/>
        </w:rPr>
      </w:pPr>
      <w:r w:rsidRPr="009708C3">
        <w:rPr>
          <w:sz w:val="24"/>
          <w:szCs w:val="24"/>
        </w:rPr>
        <w:t>ensuring educators and all staff members at the service who work with children are aware that it is</w:t>
      </w:r>
      <w:r w:rsidR="009708C3" w:rsidRPr="009708C3">
        <w:rPr>
          <w:sz w:val="24"/>
          <w:szCs w:val="24"/>
        </w:rPr>
        <w:t xml:space="preserve"> </w:t>
      </w:r>
      <w:r w:rsidRPr="009708C3">
        <w:rPr>
          <w:sz w:val="24"/>
          <w:szCs w:val="24"/>
        </w:rPr>
        <w:t>an offence to subject a child to any form of corporal punishment, or any discipline that is</w:t>
      </w:r>
      <w:r w:rsidR="009708C3" w:rsidRPr="009708C3">
        <w:rPr>
          <w:sz w:val="24"/>
          <w:szCs w:val="24"/>
        </w:rPr>
        <w:t xml:space="preserve"> </w:t>
      </w:r>
      <w:r w:rsidRPr="009708C3">
        <w:rPr>
          <w:sz w:val="24"/>
          <w:szCs w:val="24"/>
        </w:rPr>
        <w:t>unreasonable or excessive in the circumstances (National Law: Section 166)</w:t>
      </w:r>
    </w:p>
    <w:p w:rsidR="00545B0C" w:rsidRPr="00EA18C5" w:rsidRDefault="00545B0C" w:rsidP="000405F6">
      <w:pPr>
        <w:pStyle w:val="ListBullet"/>
        <w:spacing w:line="240" w:lineRule="auto"/>
        <w:rPr>
          <w:sz w:val="24"/>
          <w:szCs w:val="24"/>
        </w:rPr>
      </w:pPr>
      <w:r w:rsidRPr="009708C3">
        <w:rPr>
          <w:sz w:val="24"/>
          <w:szCs w:val="24"/>
        </w:rPr>
        <w:t>ensuring that procedures are in place for effective daily communication with parents/guardians to</w:t>
      </w:r>
      <w:r w:rsidR="009708C3" w:rsidRPr="009708C3">
        <w:rPr>
          <w:sz w:val="24"/>
          <w:szCs w:val="24"/>
        </w:rPr>
        <w:t xml:space="preserve"> </w:t>
      </w:r>
      <w:r w:rsidRPr="009708C3">
        <w:rPr>
          <w:sz w:val="24"/>
          <w:szCs w:val="24"/>
        </w:rPr>
        <w:t xml:space="preserve">share information about children’s learning, development, </w:t>
      </w:r>
      <w:r w:rsidRPr="009708C3">
        <w:rPr>
          <w:sz w:val="24"/>
          <w:szCs w:val="24"/>
        </w:rPr>
        <w:lastRenderedPageBreak/>
        <w:t>interactions, behaviour and relationships</w:t>
      </w:r>
      <w:r w:rsidR="009708C3" w:rsidRPr="009708C3">
        <w:rPr>
          <w:sz w:val="24"/>
          <w:szCs w:val="24"/>
        </w:rPr>
        <w:t xml:space="preserve"> </w:t>
      </w:r>
      <w:r w:rsidRPr="009708C3">
        <w:rPr>
          <w:sz w:val="24"/>
          <w:szCs w:val="24"/>
        </w:rPr>
        <w:t xml:space="preserve">informing the </w:t>
      </w:r>
      <w:r w:rsidR="009708C3">
        <w:rPr>
          <w:sz w:val="24"/>
          <w:szCs w:val="24"/>
        </w:rPr>
        <w:t>Office for Schools</w:t>
      </w:r>
      <w:r w:rsidRPr="009708C3">
        <w:rPr>
          <w:sz w:val="24"/>
          <w:szCs w:val="24"/>
        </w:rPr>
        <w:t xml:space="preserve"> of any </w:t>
      </w:r>
      <w:r w:rsidRPr="00EA18C5">
        <w:rPr>
          <w:sz w:val="24"/>
          <w:szCs w:val="24"/>
        </w:rPr>
        <w:t>notifiable complaints (refer to Definitions) or serious</w:t>
      </w:r>
      <w:r w:rsidR="009708C3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 xml:space="preserve">incidents (refer to Definitions) at the </w:t>
      </w:r>
      <w:r w:rsidR="009708C3" w:rsidRPr="00EA18C5">
        <w:rPr>
          <w:sz w:val="24"/>
          <w:szCs w:val="24"/>
        </w:rPr>
        <w:t>preschool</w:t>
      </w:r>
    </w:p>
    <w:p w:rsidR="00545B0C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ensuring that where the service has been notified of a court order prohibiting an adult from</w:t>
      </w:r>
      <w:r w:rsidR="009708C3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>contacting an enrolled child, such contact does not occur while the child is on the service premises</w:t>
      </w:r>
    </w:p>
    <w:p w:rsidR="009708C3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ensuring educators and staff use positive and respectful strategies to assist children to manage</w:t>
      </w:r>
      <w:r w:rsidR="009708C3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>their own behaviour, and to respond appropriately to conflict and the behaviour of others</w:t>
      </w:r>
      <w:r w:rsidR="009708C3" w:rsidRPr="00EA18C5">
        <w:rPr>
          <w:sz w:val="24"/>
          <w:szCs w:val="24"/>
        </w:rPr>
        <w:t xml:space="preserve"> </w:t>
      </w:r>
    </w:p>
    <w:p w:rsidR="00874250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ensuring that</w:t>
      </w:r>
      <w:r w:rsidR="00874250" w:rsidRPr="00EA18C5">
        <w:rPr>
          <w:sz w:val="24"/>
          <w:szCs w:val="24"/>
        </w:rPr>
        <w:t xml:space="preserve"> an individual learning plan is created to support children as required </w:t>
      </w:r>
    </w:p>
    <w:p w:rsidR="00545B0C" w:rsidRPr="00EA18C5" w:rsidRDefault="00874250" w:rsidP="00EA18C5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c</w:t>
      </w:r>
      <w:r w:rsidR="00545B0C" w:rsidRPr="00EA18C5">
        <w:rPr>
          <w:sz w:val="24"/>
          <w:szCs w:val="24"/>
        </w:rPr>
        <w:t>o-operating with other services and/or professionals to support children and their families, where</w:t>
      </w:r>
      <w:r w:rsidR="009708C3" w:rsidRPr="00EA18C5">
        <w:rPr>
          <w:sz w:val="24"/>
          <w:szCs w:val="24"/>
        </w:rPr>
        <w:t xml:space="preserve"> </w:t>
      </w:r>
      <w:r w:rsidR="00545B0C" w:rsidRPr="00EA18C5">
        <w:rPr>
          <w:sz w:val="24"/>
          <w:szCs w:val="24"/>
        </w:rPr>
        <w:t>required</w:t>
      </w:r>
    </w:p>
    <w:p w:rsidR="00545B0C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proofErr w:type="gramStart"/>
      <w:r w:rsidRPr="00EA18C5">
        <w:rPr>
          <w:sz w:val="24"/>
          <w:szCs w:val="24"/>
        </w:rPr>
        <w:t>maintaining</w:t>
      </w:r>
      <w:proofErr w:type="gramEnd"/>
      <w:r w:rsidRPr="00EA18C5">
        <w:rPr>
          <w:sz w:val="24"/>
          <w:szCs w:val="24"/>
        </w:rPr>
        <w:t xml:space="preserve"> confidentiality at all times</w:t>
      </w:r>
      <w:r w:rsidR="00C21B94">
        <w:rPr>
          <w:sz w:val="24"/>
          <w:szCs w:val="24"/>
        </w:rPr>
        <w:t>.</w:t>
      </w:r>
      <w:r w:rsidRPr="00EA18C5">
        <w:rPr>
          <w:sz w:val="24"/>
          <w:szCs w:val="24"/>
        </w:rPr>
        <w:t xml:space="preserve"> </w:t>
      </w:r>
    </w:p>
    <w:p w:rsidR="009708C3" w:rsidRPr="00EA18C5" w:rsidRDefault="009708C3" w:rsidP="00EA18C5">
      <w:pPr>
        <w:pStyle w:val="ListBullet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874250" w:rsidRPr="00EA18C5" w:rsidRDefault="00874250" w:rsidP="00EA18C5">
      <w:pPr>
        <w:pStyle w:val="ListBullet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545B0C" w:rsidRPr="00EA18C5" w:rsidRDefault="00545B0C" w:rsidP="00EA18C5">
      <w:pPr>
        <w:pStyle w:val="ListBullet"/>
        <w:numPr>
          <w:ilvl w:val="0"/>
          <w:numId w:val="0"/>
        </w:numPr>
        <w:spacing w:line="240" w:lineRule="auto"/>
        <w:ind w:left="720"/>
        <w:rPr>
          <w:b/>
          <w:sz w:val="24"/>
          <w:szCs w:val="24"/>
        </w:rPr>
      </w:pPr>
      <w:r w:rsidRPr="00EA18C5">
        <w:rPr>
          <w:b/>
          <w:sz w:val="24"/>
          <w:szCs w:val="24"/>
        </w:rPr>
        <w:t xml:space="preserve">Certified Supervisors </w:t>
      </w:r>
      <w:r w:rsidR="009708C3" w:rsidRPr="00EA18C5">
        <w:rPr>
          <w:b/>
          <w:sz w:val="24"/>
          <w:szCs w:val="24"/>
        </w:rPr>
        <w:t xml:space="preserve">in Day-To-Day Charge </w:t>
      </w:r>
      <w:r w:rsidRPr="00EA18C5">
        <w:rPr>
          <w:b/>
          <w:sz w:val="24"/>
          <w:szCs w:val="24"/>
        </w:rPr>
        <w:t>and other educators are responsible for:</w:t>
      </w:r>
    </w:p>
    <w:p w:rsidR="00545B0C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assisting with the development and implementation of the Interactions with Children Policy, in</w:t>
      </w:r>
      <w:r w:rsidR="009708C3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>consultation with the Approved Provider, Nominated Supervisor, parents/guardians and families</w:t>
      </w:r>
    </w:p>
    <w:p w:rsidR="00545B0C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providing copies of the Interactions with Children Policy to parents/guardians and families</w:t>
      </w:r>
    </w:p>
    <w:p w:rsidR="00545B0C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complying with the requirements of the Interactions with Children Policy</w:t>
      </w:r>
    </w:p>
    <w:p w:rsidR="009708C3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being aware of service expectations regarding positive, respectful and appropriate behaviour, and</w:t>
      </w:r>
      <w:r w:rsidR="009708C3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 xml:space="preserve">acceptable responses and reactions when working with children and families </w:t>
      </w:r>
    </w:p>
    <w:p w:rsidR="00545B0C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 xml:space="preserve">providing adequate supervision of children at all times </w:t>
      </w:r>
    </w:p>
    <w:p w:rsidR="00545B0C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communicating and working collaboratively with parents/guardians and families in relation to their</w:t>
      </w:r>
      <w:r w:rsidR="009708C3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>child’s learning, development, interactions, behaviour and relationships</w:t>
      </w:r>
    </w:p>
    <w:p w:rsidR="00545B0C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delivering educational programs, in accordance with an approved learning framework, that are</w:t>
      </w:r>
      <w:r w:rsidR="009708C3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>based on the developmental needs, interests and experiences of each child, and take into account</w:t>
      </w:r>
      <w:r w:rsidR="009708C3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 xml:space="preserve">the individual differences of each child </w:t>
      </w:r>
    </w:p>
    <w:p w:rsidR="00545B0C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delivering programs that develop a sense of wellbeing and identity, connection to community, and</w:t>
      </w:r>
      <w:r w:rsidR="009708C3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 xml:space="preserve">provide skills for lifelong learning in all children </w:t>
      </w:r>
    </w:p>
    <w:p w:rsidR="00545B0C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providing education and care to children in a way that:</w:t>
      </w:r>
    </w:p>
    <w:p w:rsidR="00545B0C" w:rsidRPr="00EA18C5" w:rsidRDefault="00545B0C" w:rsidP="00EA18C5">
      <w:pPr>
        <w:pStyle w:val="ListBullet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encourages children to express themselves and their opinions</w:t>
      </w:r>
    </w:p>
    <w:p w:rsidR="00545B0C" w:rsidRPr="00EA18C5" w:rsidRDefault="00545B0C" w:rsidP="00EA18C5">
      <w:pPr>
        <w:pStyle w:val="ListBullet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allows children to undertake experiences that develop self-reliance and self-esteem</w:t>
      </w:r>
    </w:p>
    <w:p w:rsidR="00545B0C" w:rsidRPr="00EA18C5" w:rsidRDefault="00545B0C" w:rsidP="00EA18C5">
      <w:pPr>
        <w:pStyle w:val="ListBullet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maintains the dignity and the rights of each child at all times</w:t>
      </w:r>
    </w:p>
    <w:p w:rsidR="00545B0C" w:rsidRPr="00EA18C5" w:rsidRDefault="00545B0C" w:rsidP="00EA18C5">
      <w:pPr>
        <w:pStyle w:val="ListBullet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offers positive guidance and encouragement towards acceptable behaviour</w:t>
      </w:r>
    </w:p>
    <w:p w:rsidR="00545B0C" w:rsidRPr="00EA18C5" w:rsidRDefault="00545B0C" w:rsidP="00EA18C5">
      <w:pPr>
        <w:pStyle w:val="ListBullet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has regard to the cultural and family values, age, and the physical and intellectual development</w:t>
      </w:r>
      <w:r w:rsidR="009708C3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>and abilities of each child being educated and cared for</w:t>
      </w:r>
    </w:p>
    <w:p w:rsidR="00545B0C" w:rsidRPr="00EA18C5" w:rsidRDefault="00545B0C" w:rsidP="00EA18C5">
      <w:pPr>
        <w:pStyle w:val="ListBullet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developing warm, responsive and trusting relationships with children that promote a sense of</w:t>
      </w:r>
      <w:r w:rsidR="009708C3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>security, confidence and inclusion</w:t>
      </w:r>
    </w:p>
    <w:p w:rsidR="00545B0C" w:rsidRPr="00EA18C5" w:rsidRDefault="00545B0C" w:rsidP="00EA18C5">
      <w:pPr>
        <w:pStyle w:val="ListBullet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supporting each child to develop responsive relationships, and to work and learn in collaboration</w:t>
      </w:r>
      <w:r w:rsidR="009708C3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>with others</w:t>
      </w:r>
    </w:p>
    <w:p w:rsidR="00545B0C" w:rsidRPr="00C21B94" w:rsidRDefault="00545B0C" w:rsidP="00C21B94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lastRenderedPageBreak/>
        <w:t>using positive and respectful strategies to assist children to manage their own behaviour, and to</w:t>
      </w:r>
      <w:r w:rsidR="00C21B94">
        <w:rPr>
          <w:sz w:val="24"/>
          <w:szCs w:val="24"/>
        </w:rPr>
        <w:t xml:space="preserve"> </w:t>
      </w:r>
      <w:r w:rsidRPr="00C21B94">
        <w:rPr>
          <w:sz w:val="24"/>
          <w:szCs w:val="24"/>
        </w:rPr>
        <w:t>respond appropriately to conflict and the behaviour of others</w:t>
      </w:r>
    </w:p>
    <w:p w:rsidR="00545B0C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documenting assessments and evaluations for each child to inform the educational program</w:t>
      </w:r>
      <w:r w:rsidR="009708C3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>(Regulation 74)</w:t>
      </w:r>
    </w:p>
    <w:p w:rsidR="00545B0C" w:rsidRPr="00EA18C5" w:rsidRDefault="00545B0C" w:rsidP="00EA18C5">
      <w:pPr>
        <w:pStyle w:val="ListBullet"/>
        <w:spacing w:after="0" w:line="240" w:lineRule="auto"/>
        <w:rPr>
          <w:sz w:val="24"/>
          <w:szCs w:val="24"/>
        </w:rPr>
      </w:pPr>
      <w:proofErr w:type="gramStart"/>
      <w:r w:rsidRPr="00EA18C5">
        <w:rPr>
          <w:sz w:val="24"/>
          <w:szCs w:val="24"/>
        </w:rPr>
        <w:t>being</w:t>
      </w:r>
      <w:proofErr w:type="gramEnd"/>
      <w:r w:rsidRPr="00EA18C5">
        <w:rPr>
          <w:sz w:val="24"/>
          <w:szCs w:val="24"/>
        </w:rPr>
        <w:t xml:space="preserve"> aware that it is an offence to subject a child to any form of corporal </w:t>
      </w:r>
      <w:r w:rsidR="009708C3" w:rsidRPr="00EA18C5">
        <w:rPr>
          <w:sz w:val="24"/>
          <w:szCs w:val="24"/>
        </w:rPr>
        <w:t>p</w:t>
      </w:r>
      <w:r w:rsidRPr="00EA18C5">
        <w:rPr>
          <w:sz w:val="24"/>
          <w:szCs w:val="24"/>
        </w:rPr>
        <w:t>unishment, or any</w:t>
      </w:r>
      <w:r w:rsidR="009708C3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>discipline that is unreasonable or excessive in the circumstances</w:t>
      </w:r>
      <w:r w:rsid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>maintaining confidentiality at all times</w:t>
      </w:r>
      <w:r w:rsidR="00C21B94">
        <w:rPr>
          <w:sz w:val="24"/>
          <w:szCs w:val="24"/>
        </w:rPr>
        <w:t>.</w:t>
      </w:r>
      <w:r w:rsidRPr="00EA18C5">
        <w:rPr>
          <w:sz w:val="24"/>
          <w:szCs w:val="24"/>
        </w:rPr>
        <w:t xml:space="preserve"> </w:t>
      </w:r>
    </w:p>
    <w:p w:rsidR="009708C3" w:rsidRPr="00EA18C5" w:rsidRDefault="009708C3" w:rsidP="00EA18C5">
      <w:pPr>
        <w:spacing w:after="0" w:line="240" w:lineRule="auto"/>
        <w:rPr>
          <w:sz w:val="24"/>
          <w:szCs w:val="24"/>
        </w:rPr>
      </w:pPr>
    </w:p>
    <w:p w:rsidR="00545B0C" w:rsidRPr="00EA18C5" w:rsidRDefault="00545B0C" w:rsidP="00EA18C5">
      <w:pPr>
        <w:spacing w:after="0" w:line="240" w:lineRule="auto"/>
        <w:rPr>
          <w:b/>
          <w:sz w:val="24"/>
          <w:szCs w:val="24"/>
        </w:rPr>
      </w:pPr>
      <w:r w:rsidRPr="00EA18C5">
        <w:rPr>
          <w:b/>
          <w:sz w:val="24"/>
          <w:szCs w:val="24"/>
        </w:rPr>
        <w:t>Parents/guardians are responsible for:</w:t>
      </w:r>
    </w:p>
    <w:p w:rsidR="00545B0C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 xml:space="preserve">reading and complying with the </w:t>
      </w:r>
      <w:r w:rsidR="009708C3" w:rsidRPr="00EA18C5">
        <w:rPr>
          <w:sz w:val="24"/>
          <w:szCs w:val="24"/>
        </w:rPr>
        <w:t>‘</w:t>
      </w:r>
      <w:r w:rsidRPr="00EA18C5">
        <w:rPr>
          <w:sz w:val="24"/>
          <w:szCs w:val="24"/>
        </w:rPr>
        <w:t>Interactions with Children Policy</w:t>
      </w:r>
      <w:r w:rsidR="009708C3" w:rsidRPr="00EA18C5">
        <w:rPr>
          <w:sz w:val="24"/>
          <w:szCs w:val="24"/>
        </w:rPr>
        <w:t>’</w:t>
      </w:r>
    </w:p>
    <w:p w:rsidR="00545B0C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engaging in open communication with educators about their child</w:t>
      </w:r>
    </w:p>
    <w:p w:rsidR="00545B0C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informing educators/staff of events or incidents that may impact on their child’s behaviour at the</w:t>
      </w:r>
      <w:r w:rsidR="00874250" w:rsidRPr="00EA18C5">
        <w:rPr>
          <w:sz w:val="24"/>
          <w:szCs w:val="24"/>
        </w:rPr>
        <w:t xml:space="preserve"> preschool</w:t>
      </w:r>
      <w:r w:rsidRPr="00EA18C5">
        <w:rPr>
          <w:sz w:val="24"/>
          <w:szCs w:val="24"/>
        </w:rPr>
        <w:t xml:space="preserve"> (e.g. moving house, relationship issues, a new sibling)</w:t>
      </w:r>
    </w:p>
    <w:p w:rsidR="00874250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informing educators/staff of any concerns regarding their child’s behaviour or the impact of other</w:t>
      </w:r>
      <w:r w:rsidR="00874250" w:rsidRPr="00EA18C5">
        <w:rPr>
          <w:sz w:val="24"/>
          <w:szCs w:val="24"/>
        </w:rPr>
        <w:t>s</w:t>
      </w:r>
    </w:p>
    <w:p w:rsidR="00545B0C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proofErr w:type="gramStart"/>
      <w:r w:rsidRPr="00EA18C5">
        <w:rPr>
          <w:sz w:val="24"/>
          <w:szCs w:val="24"/>
        </w:rPr>
        <w:t>working</w:t>
      </w:r>
      <w:proofErr w:type="gramEnd"/>
      <w:r w:rsidRPr="00EA18C5">
        <w:rPr>
          <w:sz w:val="24"/>
          <w:szCs w:val="24"/>
        </w:rPr>
        <w:t xml:space="preserve"> collaboratively with educators/staff and other professionals/support agencies to develop or</w:t>
      </w:r>
      <w:r w:rsidR="00874250" w:rsidRPr="00EA18C5">
        <w:rPr>
          <w:sz w:val="24"/>
          <w:szCs w:val="24"/>
        </w:rPr>
        <w:t xml:space="preserve"> </w:t>
      </w:r>
      <w:r w:rsidRPr="00EA18C5">
        <w:rPr>
          <w:sz w:val="24"/>
          <w:szCs w:val="24"/>
        </w:rPr>
        <w:t>review an individual behaviour guidance plan for their child, where appropriate.</w:t>
      </w:r>
    </w:p>
    <w:p w:rsidR="00874250" w:rsidRPr="00EA18C5" w:rsidRDefault="00874250" w:rsidP="00EA18C5">
      <w:pPr>
        <w:pStyle w:val="ListBullet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545B0C" w:rsidRPr="00EA18C5" w:rsidRDefault="00545B0C" w:rsidP="00EA18C5">
      <w:pPr>
        <w:pStyle w:val="ListBullet"/>
        <w:numPr>
          <w:ilvl w:val="0"/>
          <w:numId w:val="0"/>
        </w:numPr>
        <w:spacing w:line="240" w:lineRule="auto"/>
        <w:rPr>
          <w:b/>
          <w:sz w:val="24"/>
          <w:szCs w:val="24"/>
        </w:rPr>
      </w:pPr>
      <w:r w:rsidRPr="00EA18C5">
        <w:rPr>
          <w:b/>
          <w:sz w:val="24"/>
          <w:szCs w:val="24"/>
        </w:rPr>
        <w:t>EVALUATION</w:t>
      </w:r>
    </w:p>
    <w:p w:rsidR="00545B0C" w:rsidRPr="00EA18C5" w:rsidRDefault="00545B0C" w:rsidP="00EA18C5">
      <w:pPr>
        <w:pStyle w:val="ListBullet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 xml:space="preserve">In order to assess whether the values and purposes of the policy have been achieved, the </w:t>
      </w:r>
      <w:r w:rsidR="00874250" w:rsidRPr="00EA18C5">
        <w:rPr>
          <w:sz w:val="24"/>
          <w:szCs w:val="24"/>
        </w:rPr>
        <w:t>Nominated Supervisor</w:t>
      </w:r>
      <w:r w:rsidRPr="00EA18C5">
        <w:rPr>
          <w:sz w:val="24"/>
          <w:szCs w:val="24"/>
        </w:rPr>
        <w:t xml:space="preserve"> will:</w:t>
      </w:r>
    </w:p>
    <w:p w:rsidR="00545B0C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regularly seek feedback from everyone affected by the policy regarding its effectiveness</w:t>
      </w:r>
    </w:p>
    <w:p w:rsidR="00545B0C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monitor the implementation, compliance, complaints and incidents in relation to this policy</w:t>
      </w:r>
    </w:p>
    <w:p w:rsidR="00545B0C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keep the policy up to date with current legislation, research, policy and best practice</w:t>
      </w:r>
    </w:p>
    <w:p w:rsidR="00545B0C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r w:rsidRPr="00EA18C5">
        <w:rPr>
          <w:sz w:val="24"/>
          <w:szCs w:val="24"/>
        </w:rPr>
        <w:t>revise the policy and procedures as part of the service’s policy review cycle, or as required</w:t>
      </w:r>
    </w:p>
    <w:p w:rsidR="00545B0C" w:rsidRPr="00EA18C5" w:rsidRDefault="00545B0C" w:rsidP="00EA18C5">
      <w:pPr>
        <w:pStyle w:val="ListBullet"/>
        <w:spacing w:line="240" w:lineRule="auto"/>
        <w:rPr>
          <w:sz w:val="24"/>
          <w:szCs w:val="24"/>
        </w:rPr>
      </w:pPr>
      <w:proofErr w:type="gramStart"/>
      <w:r w:rsidRPr="00EA18C5">
        <w:rPr>
          <w:sz w:val="24"/>
          <w:szCs w:val="24"/>
        </w:rPr>
        <w:t>notify</w:t>
      </w:r>
      <w:proofErr w:type="gramEnd"/>
      <w:r w:rsidRPr="00EA18C5">
        <w:rPr>
          <w:sz w:val="24"/>
          <w:szCs w:val="24"/>
        </w:rPr>
        <w:t xml:space="preserve"> parents/guardians at least 14 days before making any changes to this policy or its</w:t>
      </w:r>
      <w:r w:rsidR="00874250" w:rsidRPr="00EA18C5">
        <w:rPr>
          <w:sz w:val="24"/>
          <w:szCs w:val="24"/>
        </w:rPr>
        <w:t xml:space="preserve"> procedures</w:t>
      </w:r>
      <w:r w:rsidR="00C21B94">
        <w:rPr>
          <w:sz w:val="24"/>
          <w:szCs w:val="24"/>
        </w:rPr>
        <w:t>.</w:t>
      </w:r>
    </w:p>
    <w:p w:rsidR="00545B0C" w:rsidRPr="00450D3B" w:rsidRDefault="00450D3B" w:rsidP="00EA18C5">
      <w:pPr>
        <w:spacing w:after="0" w:line="240" w:lineRule="auto"/>
        <w:rPr>
          <w:i/>
          <w:sz w:val="24"/>
          <w:szCs w:val="24"/>
        </w:rPr>
      </w:pPr>
      <w:r w:rsidRPr="00450D3B">
        <w:rPr>
          <w:i/>
          <w:sz w:val="24"/>
          <w:szCs w:val="24"/>
        </w:rPr>
        <w:t xml:space="preserve">Approved by the Fraser Primary School Board November 2013 </w:t>
      </w:r>
    </w:p>
    <w:p w:rsidR="00545B0C" w:rsidRPr="00EA18C5" w:rsidRDefault="00545B0C" w:rsidP="00EA18C5">
      <w:pPr>
        <w:spacing w:line="240" w:lineRule="auto"/>
        <w:rPr>
          <w:sz w:val="24"/>
          <w:szCs w:val="24"/>
        </w:rPr>
      </w:pPr>
    </w:p>
    <w:p w:rsidR="00545B0C" w:rsidRPr="00EA18C5" w:rsidRDefault="00545B0C" w:rsidP="00EA18C5">
      <w:pPr>
        <w:spacing w:line="240" w:lineRule="auto"/>
        <w:rPr>
          <w:sz w:val="24"/>
          <w:szCs w:val="24"/>
        </w:rPr>
      </w:pPr>
    </w:p>
    <w:p w:rsidR="00545B0C" w:rsidRPr="00EA18C5" w:rsidRDefault="00545B0C" w:rsidP="00EA18C5">
      <w:pPr>
        <w:spacing w:line="240" w:lineRule="auto"/>
        <w:rPr>
          <w:sz w:val="24"/>
          <w:szCs w:val="24"/>
        </w:rPr>
      </w:pPr>
    </w:p>
    <w:p w:rsidR="00545B0C" w:rsidRPr="00EA18C5" w:rsidRDefault="00545B0C" w:rsidP="00EA18C5">
      <w:pPr>
        <w:spacing w:line="240" w:lineRule="auto"/>
        <w:rPr>
          <w:sz w:val="24"/>
          <w:szCs w:val="24"/>
        </w:rPr>
      </w:pPr>
    </w:p>
    <w:p w:rsidR="00545B0C" w:rsidRPr="00EA18C5" w:rsidRDefault="00545B0C" w:rsidP="00EA18C5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:rsidR="00545B0C" w:rsidRPr="00EA18C5" w:rsidRDefault="00545B0C" w:rsidP="00EA18C5">
      <w:pPr>
        <w:spacing w:line="240" w:lineRule="auto"/>
        <w:rPr>
          <w:sz w:val="24"/>
          <w:szCs w:val="24"/>
        </w:rPr>
      </w:pPr>
    </w:p>
    <w:p w:rsidR="00545B0C" w:rsidRPr="00EA18C5" w:rsidRDefault="00545B0C" w:rsidP="00EA18C5">
      <w:pPr>
        <w:spacing w:line="240" w:lineRule="auto"/>
        <w:rPr>
          <w:sz w:val="24"/>
          <w:szCs w:val="24"/>
        </w:rPr>
      </w:pPr>
    </w:p>
    <w:p w:rsidR="00545B0C" w:rsidRPr="00EA18C5" w:rsidRDefault="00545B0C" w:rsidP="00EA18C5">
      <w:pPr>
        <w:spacing w:after="0" w:line="240" w:lineRule="auto"/>
        <w:rPr>
          <w:sz w:val="24"/>
          <w:szCs w:val="24"/>
        </w:rPr>
      </w:pPr>
    </w:p>
    <w:p w:rsidR="00EA18C5" w:rsidRPr="00EA18C5" w:rsidRDefault="00EA18C5">
      <w:pPr>
        <w:spacing w:after="0" w:line="240" w:lineRule="auto"/>
        <w:rPr>
          <w:sz w:val="24"/>
          <w:szCs w:val="24"/>
        </w:rPr>
      </w:pPr>
    </w:p>
    <w:sectPr w:rsidR="00EA18C5" w:rsidRPr="00EA18C5" w:rsidSect="000B6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8FA3E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7255B8"/>
    <w:multiLevelType w:val="hybridMultilevel"/>
    <w:tmpl w:val="90F8FDEA"/>
    <w:lvl w:ilvl="0" w:tplc="A8FC6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426E4"/>
    <w:multiLevelType w:val="hybridMultilevel"/>
    <w:tmpl w:val="6A48A624"/>
    <w:lvl w:ilvl="0" w:tplc="81806BDE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CB18BB"/>
    <w:multiLevelType w:val="hybridMultilevel"/>
    <w:tmpl w:val="8026D1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C79BF"/>
    <w:multiLevelType w:val="hybridMultilevel"/>
    <w:tmpl w:val="C3D42D36"/>
    <w:lvl w:ilvl="0" w:tplc="A8FC6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F28D4"/>
    <w:multiLevelType w:val="hybridMultilevel"/>
    <w:tmpl w:val="170699C0"/>
    <w:lvl w:ilvl="0" w:tplc="81806B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5A474F"/>
    <w:multiLevelType w:val="hybridMultilevel"/>
    <w:tmpl w:val="745ECBB2"/>
    <w:lvl w:ilvl="0" w:tplc="D55A73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938E9"/>
    <w:multiLevelType w:val="hybridMultilevel"/>
    <w:tmpl w:val="DF9E638E"/>
    <w:lvl w:ilvl="0" w:tplc="81806BDE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DF15C7"/>
    <w:multiLevelType w:val="hybridMultilevel"/>
    <w:tmpl w:val="4DD08550"/>
    <w:lvl w:ilvl="0" w:tplc="A8FC6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21BF1"/>
    <w:multiLevelType w:val="hybridMultilevel"/>
    <w:tmpl w:val="3D2C4B6E"/>
    <w:lvl w:ilvl="0" w:tplc="A8FC6C0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232CC"/>
    <w:multiLevelType w:val="hybridMultilevel"/>
    <w:tmpl w:val="4C58597E"/>
    <w:lvl w:ilvl="0" w:tplc="A8FC6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83281"/>
    <w:multiLevelType w:val="hybridMultilevel"/>
    <w:tmpl w:val="44A0239E"/>
    <w:lvl w:ilvl="0" w:tplc="A8FC6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C383B"/>
    <w:multiLevelType w:val="hybridMultilevel"/>
    <w:tmpl w:val="CB609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317FCA"/>
    <w:multiLevelType w:val="hybridMultilevel"/>
    <w:tmpl w:val="CCCAFA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4"/>
  </w:num>
  <w:num w:numId="5">
    <w:abstractNumId w:val="11"/>
  </w:num>
  <w:num w:numId="6">
    <w:abstractNumId w:val="7"/>
  </w:num>
  <w:num w:numId="7">
    <w:abstractNumId w:val="2"/>
  </w:num>
  <w:num w:numId="8">
    <w:abstractNumId w:val="1"/>
  </w:num>
  <w:num w:numId="9">
    <w:abstractNumId w:val="10"/>
  </w:num>
  <w:num w:numId="10">
    <w:abstractNumId w:val="8"/>
  </w:num>
  <w:num w:numId="11">
    <w:abstractNumId w:val="5"/>
  </w:num>
  <w:num w:numId="12">
    <w:abstractNumId w:val="9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0C"/>
    <w:rsid w:val="00012BB5"/>
    <w:rsid w:val="000405F6"/>
    <w:rsid w:val="000A7EDF"/>
    <w:rsid w:val="000B6AAF"/>
    <w:rsid w:val="0030125C"/>
    <w:rsid w:val="0032451B"/>
    <w:rsid w:val="003D38CE"/>
    <w:rsid w:val="00405220"/>
    <w:rsid w:val="004242DF"/>
    <w:rsid w:val="00450D3B"/>
    <w:rsid w:val="00545B0C"/>
    <w:rsid w:val="00577F35"/>
    <w:rsid w:val="00637493"/>
    <w:rsid w:val="007F045F"/>
    <w:rsid w:val="00874250"/>
    <w:rsid w:val="009708C3"/>
    <w:rsid w:val="009E3F67"/>
    <w:rsid w:val="00B267C0"/>
    <w:rsid w:val="00B73866"/>
    <w:rsid w:val="00C21B94"/>
    <w:rsid w:val="00C9261A"/>
    <w:rsid w:val="00D93EC7"/>
    <w:rsid w:val="00EA18C5"/>
    <w:rsid w:val="00ED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DFC93C-7835-4801-9599-79E87647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B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B0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32451B"/>
    <w:pPr>
      <w:numPr>
        <w:numId w:val="12"/>
      </w:numPr>
      <w:contextualSpacing/>
    </w:pPr>
  </w:style>
  <w:style w:type="character" w:styleId="Emphasis">
    <w:name w:val="Emphasis"/>
    <w:basedOn w:val="DefaultParagraphFont"/>
    <w:uiPriority w:val="20"/>
    <w:qFormat/>
    <w:rsid w:val="00B73866"/>
    <w:rPr>
      <w:b w:val="0"/>
      <w:bCs w:val="0"/>
      <w:i/>
      <w:iCs/>
    </w:rPr>
  </w:style>
  <w:style w:type="character" w:customStyle="1" w:styleId="medsmall1">
    <w:name w:val="medsmall1"/>
    <w:basedOn w:val="DefaultParagraphFont"/>
    <w:rsid w:val="00B7386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3F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ewr.gov.au/EarlyChildhood/Policy_Agenda/Quality/Pages/EarlyYearsLearningFramewo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Department of Education and Training</Company>
  <LinksUpToDate>false</LinksUpToDate>
  <CharactersWithSpaces>17565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dillon</dc:creator>
  <cp:lastModifiedBy>Linda</cp:lastModifiedBy>
  <cp:revision>5</cp:revision>
  <cp:lastPrinted>2013-07-09T02:20:00Z</cp:lastPrinted>
  <dcterms:created xsi:type="dcterms:W3CDTF">2013-10-24T00:09:00Z</dcterms:created>
  <dcterms:modified xsi:type="dcterms:W3CDTF">2014-04-25T02:46:00Z</dcterms:modified>
</cp:coreProperties>
</file>